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C32" w:rsidRPr="00802364" w:rsidRDefault="006C2779" w:rsidP="0006225F">
      <w:pPr>
        <w:jc w:val="center"/>
        <w:rPr>
          <w:rFonts w:asciiTheme="majorHAnsi" w:hAnsiTheme="majorHAnsi" w:cstheme="majorHAnsi"/>
          <w:b/>
          <w:sz w:val="32"/>
          <w:szCs w:val="24"/>
        </w:rPr>
      </w:pPr>
      <w:r w:rsidRPr="00802364">
        <w:rPr>
          <w:rFonts w:asciiTheme="majorHAnsi" w:hAnsiTheme="majorHAnsi" w:cstheme="majorHAnsi"/>
          <w:b/>
          <w:sz w:val="32"/>
          <w:szCs w:val="24"/>
        </w:rPr>
        <w:t xml:space="preserve">School-Wide </w:t>
      </w:r>
      <w:r w:rsidR="0006225F" w:rsidRPr="00802364">
        <w:rPr>
          <w:rFonts w:asciiTheme="majorHAnsi" w:hAnsiTheme="majorHAnsi" w:cstheme="majorHAnsi"/>
          <w:b/>
          <w:sz w:val="32"/>
          <w:szCs w:val="24"/>
        </w:rPr>
        <w:t xml:space="preserve">Expectation </w:t>
      </w:r>
      <w:r w:rsidR="004F0C32" w:rsidRPr="00802364">
        <w:rPr>
          <w:rFonts w:asciiTheme="majorHAnsi" w:hAnsiTheme="majorHAnsi" w:cstheme="majorHAnsi"/>
          <w:b/>
          <w:sz w:val="32"/>
          <w:szCs w:val="24"/>
        </w:rPr>
        <w:t>Lesson Planning Reflection Tool</w:t>
      </w:r>
    </w:p>
    <w:tbl>
      <w:tblPr>
        <w:tblStyle w:val="TableGrid"/>
        <w:tblW w:w="10170" w:type="dxa"/>
        <w:tblInd w:w="-455" w:type="dxa"/>
        <w:tblLook w:val="04A0" w:firstRow="1" w:lastRow="0" w:firstColumn="1" w:lastColumn="0" w:noHBand="0" w:noVBand="1"/>
      </w:tblPr>
      <w:tblGrid>
        <w:gridCol w:w="810"/>
        <w:gridCol w:w="9360"/>
      </w:tblGrid>
      <w:tr w:rsidR="0006225F" w:rsidRPr="002B3376" w:rsidTr="00F74102">
        <w:tc>
          <w:tcPr>
            <w:tcW w:w="810" w:type="dxa"/>
          </w:tcPr>
          <w:p w:rsidR="0006225F" w:rsidRPr="002B3376" w:rsidRDefault="0006225F">
            <w:pPr>
              <w:rPr>
                <w:rFonts w:asciiTheme="majorHAnsi" w:hAnsiTheme="majorHAnsi" w:cstheme="majorHAnsi"/>
                <w:sz w:val="24"/>
                <w:szCs w:val="24"/>
              </w:rPr>
            </w:pPr>
          </w:p>
        </w:tc>
        <w:tc>
          <w:tcPr>
            <w:tcW w:w="9360" w:type="dxa"/>
          </w:tcPr>
          <w:p w:rsidR="0006225F" w:rsidRPr="002B3376" w:rsidRDefault="00F74102" w:rsidP="003471AD">
            <w:pPr>
              <w:jc w:val="center"/>
              <w:rPr>
                <w:rFonts w:asciiTheme="majorHAnsi" w:hAnsiTheme="majorHAnsi" w:cstheme="majorHAnsi"/>
                <w:b/>
                <w:sz w:val="24"/>
                <w:szCs w:val="24"/>
              </w:rPr>
            </w:pPr>
            <w:r w:rsidRPr="002B3376">
              <w:rPr>
                <w:rFonts w:asciiTheme="majorHAnsi" w:hAnsiTheme="majorHAnsi" w:cstheme="majorHAnsi"/>
                <w:b/>
                <w:sz w:val="24"/>
                <w:szCs w:val="24"/>
              </w:rPr>
              <w:t>INCLUSION</w:t>
            </w:r>
            <w:r w:rsidR="0006225F" w:rsidRPr="002B3376">
              <w:rPr>
                <w:rFonts w:asciiTheme="majorHAnsi" w:hAnsiTheme="majorHAnsi" w:cstheme="majorHAnsi"/>
                <w:b/>
                <w:sz w:val="24"/>
                <w:szCs w:val="24"/>
              </w:rPr>
              <w:t xml:space="preserve"> AND ACCESSIBLITY</w:t>
            </w:r>
          </w:p>
        </w:tc>
      </w:tr>
      <w:tr w:rsidR="004F0C32" w:rsidRPr="002B3376" w:rsidTr="00F74102">
        <w:tc>
          <w:tcPr>
            <w:tcW w:w="810" w:type="dxa"/>
          </w:tcPr>
          <w:p w:rsidR="004F0C32" w:rsidRPr="002B3376" w:rsidRDefault="004F0C32">
            <w:pPr>
              <w:rPr>
                <w:rFonts w:asciiTheme="majorHAnsi" w:hAnsiTheme="majorHAnsi" w:cstheme="majorHAnsi"/>
                <w:sz w:val="24"/>
                <w:szCs w:val="24"/>
              </w:rPr>
            </w:pPr>
          </w:p>
        </w:tc>
        <w:tc>
          <w:tcPr>
            <w:tcW w:w="9360" w:type="dxa"/>
          </w:tcPr>
          <w:p w:rsidR="004F0C32" w:rsidRPr="002B3376" w:rsidRDefault="004F0C32">
            <w:pPr>
              <w:rPr>
                <w:rFonts w:asciiTheme="majorHAnsi" w:hAnsiTheme="majorHAnsi" w:cstheme="majorHAnsi"/>
                <w:sz w:val="24"/>
                <w:szCs w:val="24"/>
              </w:rPr>
            </w:pPr>
            <w:r w:rsidRPr="002B3376">
              <w:rPr>
                <w:rFonts w:asciiTheme="majorHAnsi" w:hAnsiTheme="majorHAnsi" w:cstheme="majorHAnsi"/>
                <w:sz w:val="24"/>
                <w:szCs w:val="24"/>
              </w:rPr>
              <w:t>Images</w:t>
            </w:r>
            <w:r w:rsidR="006279BF" w:rsidRPr="002B3376">
              <w:rPr>
                <w:rFonts w:asciiTheme="majorHAnsi" w:hAnsiTheme="majorHAnsi" w:cstheme="majorHAnsi"/>
                <w:sz w:val="24"/>
                <w:szCs w:val="24"/>
              </w:rPr>
              <w:t xml:space="preserve">, </w:t>
            </w:r>
            <w:r w:rsidR="0006225F" w:rsidRPr="002B3376">
              <w:rPr>
                <w:rFonts w:asciiTheme="majorHAnsi" w:hAnsiTheme="majorHAnsi" w:cstheme="majorHAnsi"/>
                <w:sz w:val="24"/>
                <w:szCs w:val="24"/>
              </w:rPr>
              <w:t>materials</w:t>
            </w:r>
            <w:r w:rsidR="006279BF" w:rsidRPr="002B3376">
              <w:rPr>
                <w:rFonts w:asciiTheme="majorHAnsi" w:hAnsiTheme="majorHAnsi" w:cstheme="majorHAnsi"/>
                <w:sz w:val="24"/>
                <w:szCs w:val="24"/>
              </w:rPr>
              <w:t>, and names</w:t>
            </w:r>
            <w:r w:rsidRPr="002B3376">
              <w:rPr>
                <w:rFonts w:asciiTheme="majorHAnsi" w:hAnsiTheme="majorHAnsi" w:cstheme="majorHAnsi"/>
                <w:sz w:val="24"/>
                <w:szCs w:val="24"/>
              </w:rPr>
              <w:t xml:space="preserve"> reflect the racial and ethnic diversity of New Jersey.</w:t>
            </w:r>
          </w:p>
        </w:tc>
      </w:tr>
      <w:tr w:rsidR="004F0C32" w:rsidRPr="002B3376" w:rsidTr="00F74102">
        <w:tc>
          <w:tcPr>
            <w:tcW w:w="810" w:type="dxa"/>
          </w:tcPr>
          <w:p w:rsidR="004F0C32" w:rsidRPr="002B3376" w:rsidRDefault="004F0C32">
            <w:pPr>
              <w:rPr>
                <w:rFonts w:asciiTheme="majorHAnsi" w:hAnsiTheme="majorHAnsi" w:cstheme="majorHAnsi"/>
                <w:sz w:val="24"/>
                <w:szCs w:val="24"/>
              </w:rPr>
            </w:pPr>
          </w:p>
        </w:tc>
        <w:tc>
          <w:tcPr>
            <w:tcW w:w="9360" w:type="dxa"/>
          </w:tcPr>
          <w:p w:rsidR="004F0C32" w:rsidRPr="002B3376" w:rsidRDefault="004F0C32" w:rsidP="004F0C32">
            <w:pPr>
              <w:rPr>
                <w:rFonts w:asciiTheme="majorHAnsi" w:hAnsiTheme="majorHAnsi" w:cstheme="majorHAnsi"/>
                <w:sz w:val="24"/>
                <w:szCs w:val="24"/>
              </w:rPr>
            </w:pPr>
            <w:r w:rsidRPr="002B3376">
              <w:rPr>
                <w:rFonts w:asciiTheme="majorHAnsi" w:hAnsiTheme="majorHAnsi" w:cstheme="majorHAnsi"/>
                <w:sz w:val="24"/>
                <w:szCs w:val="24"/>
              </w:rPr>
              <w:t>Materials, activities and instruction are translated into additional student languages.</w:t>
            </w:r>
          </w:p>
        </w:tc>
      </w:tr>
      <w:tr w:rsidR="004F0C32" w:rsidRPr="002B3376" w:rsidTr="00F74102">
        <w:tc>
          <w:tcPr>
            <w:tcW w:w="810" w:type="dxa"/>
          </w:tcPr>
          <w:p w:rsidR="004F0C32" w:rsidRPr="002B3376" w:rsidRDefault="004F0C32">
            <w:pPr>
              <w:rPr>
                <w:rFonts w:asciiTheme="majorHAnsi" w:hAnsiTheme="majorHAnsi" w:cstheme="majorHAnsi"/>
                <w:sz w:val="24"/>
                <w:szCs w:val="24"/>
              </w:rPr>
            </w:pPr>
          </w:p>
        </w:tc>
        <w:tc>
          <w:tcPr>
            <w:tcW w:w="9360" w:type="dxa"/>
          </w:tcPr>
          <w:p w:rsidR="004F0C32" w:rsidRPr="002B3376" w:rsidRDefault="004F0C32" w:rsidP="004F0C32">
            <w:pPr>
              <w:rPr>
                <w:rFonts w:asciiTheme="majorHAnsi" w:hAnsiTheme="majorHAnsi" w:cstheme="majorHAnsi"/>
                <w:sz w:val="24"/>
                <w:szCs w:val="24"/>
              </w:rPr>
            </w:pPr>
            <w:r w:rsidRPr="002B3376">
              <w:rPr>
                <w:rFonts w:asciiTheme="majorHAnsi" w:hAnsiTheme="majorHAnsi" w:cstheme="majorHAnsi"/>
                <w:sz w:val="24"/>
                <w:szCs w:val="24"/>
              </w:rPr>
              <w:t xml:space="preserve">Instructional decisions </w:t>
            </w:r>
            <w:r w:rsidR="00163D62" w:rsidRPr="002B3376">
              <w:rPr>
                <w:rFonts w:asciiTheme="majorHAnsi" w:hAnsiTheme="majorHAnsi" w:cstheme="majorHAnsi"/>
                <w:sz w:val="24"/>
                <w:szCs w:val="24"/>
              </w:rPr>
              <w:t xml:space="preserve">use a strengths-based approach that </w:t>
            </w:r>
            <w:r w:rsidR="004A33AE" w:rsidRPr="002B3376">
              <w:rPr>
                <w:rFonts w:asciiTheme="majorHAnsi" w:hAnsiTheme="majorHAnsi" w:cstheme="majorHAnsi"/>
                <w:sz w:val="24"/>
                <w:szCs w:val="24"/>
              </w:rPr>
              <w:t>reflect</w:t>
            </w:r>
            <w:r w:rsidR="00163D62" w:rsidRPr="002B3376">
              <w:rPr>
                <w:rFonts w:asciiTheme="majorHAnsi" w:hAnsiTheme="majorHAnsi" w:cstheme="majorHAnsi"/>
                <w:sz w:val="24"/>
                <w:szCs w:val="24"/>
              </w:rPr>
              <w:t>s</w:t>
            </w:r>
            <w:r w:rsidR="004A33AE" w:rsidRPr="002B3376">
              <w:rPr>
                <w:rFonts w:asciiTheme="majorHAnsi" w:hAnsiTheme="majorHAnsi" w:cstheme="majorHAnsi"/>
                <w:sz w:val="24"/>
                <w:szCs w:val="24"/>
              </w:rPr>
              <w:t xml:space="preserve"> the array of students’ cultural learning </w:t>
            </w:r>
            <w:r w:rsidR="00F74102" w:rsidRPr="002B3376">
              <w:rPr>
                <w:rFonts w:asciiTheme="majorHAnsi" w:hAnsiTheme="majorHAnsi" w:cstheme="majorHAnsi"/>
                <w:sz w:val="24"/>
                <w:szCs w:val="24"/>
              </w:rPr>
              <w:t>styles.</w:t>
            </w:r>
          </w:p>
        </w:tc>
      </w:tr>
      <w:tr w:rsidR="004F0C32" w:rsidRPr="002B3376" w:rsidTr="00F74102">
        <w:tc>
          <w:tcPr>
            <w:tcW w:w="810" w:type="dxa"/>
          </w:tcPr>
          <w:p w:rsidR="004F0C32" w:rsidRPr="002B3376" w:rsidRDefault="004F0C32">
            <w:pPr>
              <w:rPr>
                <w:rFonts w:asciiTheme="majorHAnsi" w:hAnsiTheme="majorHAnsi" w:cstheme="majorHAnsi"/>
                <w:sz w:val="24"/>
                <w:szCs w:val="24"/>
              </w:rPr>
            </w:pPr>
          </w:p>
        </w:tc>
        <w:tc>
          <w:tcPr>
            <w:tcW w:w="9360" w:type="dxa"/>
          </w:tcPr>
          <w:p w:rsidR="004F0C32" w:rsidRPr="002B3376" w:rsidRDefault="004F0C32">
            <w:pPr>
              <w:rPr>
                <w:rFonts w:asciiTheme="majorHAnsi" w:hAnsiTheme="majorHAnsi" w:cstheme="majorHAnsi"/>
                <w:sz w:val="24"/>
                <w:szCs w:val="24"/>
              </w:rPr>
            </w:pPr>
            <w:r w:rsidRPr="002B3376">
              <w:rPr>
                <w:rFonts w:asciiTheme="majorHAnsi" w:hAnsiTheme="majorHAnsi" w:cstheme="majorHAnsi"/>
                <w:sz w:val="24"/>
                <w:szCs w:val="24"/>
              </w:rPr>
              <w:t>Accommodations or modifications needed by students with disabilities are planned.</w:t>
            </w:r>
          </w:p>
        </w:tc>
      </w:tr>
      <w:tr w:rsidR="004D1062" w:rsidRPr="002B3376" w:rsidTr="00F74102">
        <w:tc>
          <w:tcPr>
            <w:tcW w:w="810" w:type="dxa"/>
          </w:tcPr>
          <w:p w:rsidR="004D1062" w:rsidRPr="002B3376" w:rsidRDefault="004D1062" w:rsidP="004D1062">
            <w:pPr>
              <w:rPr>
                <w:rFonts w:asciiTheme="majorHAnsi" w:hAnsiTheme="majorHAnsi" w:cstheme="majorHAnsi"/>
                <w:sz w:val="24"/>
                <w:szCs w:val="24"/>
              </w:rPr>
            </w:pPr>
          </w:p>
        </w:tc>
        <w:tc>
          <w:tcPr>
            <w:tcW w:w="9360" w:type="dxa"/>
          </w:tcPr>
          <w:p w:rsidR="004D1062" w:rsidRPr="002B3376" w:rsidRDefault="004D1062" w:rsidP="004D1062">
            <w:pPr>
              <w:rPr>
                <w:rFonts w:asciiTheme="majorHAnsi" w:hAnsiTheme="majorHAnsi" w:cstheme="majorHAnsi"/>
                <w:sz w:val="24"/>
                <w:szCs w:val="24"/>
              </w:rPr>
            </w:pPr>
            <w:r w:rsidRPr="002B3376">
              <w:rPr>
                <w:rFonts w:asciiTheme="majorHAnsi" w:hAnsiTheme="majorHAnsi" w:cstheme="majorHAnsi"/>
                <w:sz w:val="24"/>
                <w:szCs w:val="24"/>
              </w:rPr>
              <w:t>Personnel with specific expertise (e.g., ELL teachers, special education teachers) have been included in the design of lessons.</w:t>
            </w:r>
          </w:p>
        </w:tc>
      </w:tr>
      <w:tr w:rsidR="004D1062" w:rsidRPr="002B3376" w:rsidTr="00F74102">
        <w:tc>
          <w:tcPr>
            <w:tcW w:w="810" w:type="dxa"/>
          </w:tcPr>
          <w:p w:rsidR="004D1062" w:rsidRPr="002B3376" w:rsidRDefault="004D1062" w:rsidP="004D1062">
            <w:pPr>
              <w:rPr>
                <w:rFonts w:asciiTheme="majorHAnsi" w:hAnsiTheme="majorHAnsi" w:cstheme="majorHAnsi"/>
                <w:sz w:val="24"/>
                <w:szCs w:val="24"/>
              </w:rPr>
            </w:pPr>
          </w:p>
        </w:tc>
        <w:tc>
          <w:tcPr>
            <w:tcW w:w="9360" w:type="dxa"/>
          </w:tcPr>
          <w:p w:rsidR="004D1062" w:rsidRPr="002B3376" w:rsidRDefault="004D1062" w:rsidP="004D1062">
            <w:pPr>
              <w:rPr>
                <w:rFonts w:asciiTheme="majorHAnsi" w:hAnsiTheme="majorHAnsi" w:cstheme="majorHAnsi"/>
                <w:sz w:val="24"/>
                <w:szCs w:val="24"/>
              </w:rPr>
            </w:pPr>
            <w:r w:rsidRPr="002B3376">
              <w:rPr>
                <w:rFonts w:asciiTheme="majorHAnsi" w:hAnsiTheme="majorHAnsi" w:cstheme="majorHAnsi"/>
                <w:sz w:val="24"/>
                <w:szCs w:val="24"/>
              </w:rPr>
              <w:t>The lesson is designed to be effective whether in-person or learning remotely</w:t>
            </w:r>
            <w:r w:rsidR="009D4ADF" w:rsidRPr="002B3376">
              <w:rPr>
                <w:rFonts w:asciiTheme="majorHAnsi" w:hAnsiTheme="majorHAnsi" w:cstheme="majorHAnsi"/>
                <w:sz w:val="24"/>
                <w:szCs w:val="24"/>
              </w:rPr>
              <w:t>:</w:t>
            </w:r>
          </w:p>
          <w:p w:rsidR="004D1062" w:rsidRPr="002B3376" w:rsidRDefault="004D1062" w:rsidP="004D1062">
            <w:pPr>
              <w:pStyle w:val="ListParagraph"/>
              <w:numPr>
                <w:ilvl w:val="0"/>
                <w:numId w:val="7"/>
              </w:numPr>
              <w:rPr>
                <w:rFonts w:asciiTheme="majorHAnsi" w:hAnsiTheme="majorHAnsi" w:cstheme="majorHAnsi"/>
                <w:sz w:val="24"/>
                <w:szCs w:val="24"/>
              </w:rPr>
            </w:pPr>
            <w:r w:rsidRPr="002B3376">
              <w:rPr>
                <w:rFonts w:asciiTheme="majorHAnsi" w:hAnsiTheme="majorHAnsi" w:cstheme="majorHAnsi"/>
                <w:sz w:val="24"/>
                <w:szCs w:val="24"/>
              </w:rPr>
              <w:t>Adjustments for learning remotely have been anticipated</w:t>
            </w:r>
          </w:p>
          <w:p w:rsidR="004D1062" w:rsidRPr="002B3376" w:rsidRDefault="004D1062" w:rsidP="00F74102">
            <w:pPr>
              <w:pStyle w:val="ListParagraph"/>
              <w:numPr>
                <w:ilvl w:val="0"/>
                <w:numId w:val="7"/>
              </w:numPr>
              <w:rPr>
                <w:rFonts w:asciiTheme="majorHAnsi" w:hAnsiTheme="majorHAnsi" w:cstheme="majorHAnsi"/>
                <w:sz w:val="24"/>
                <w:szCs w:val="24"/>
              </w:rPr>
            </w:pPr>
            <w:r w:rsidRPr="002B3376">
              <w:rPr>
                <w:rFonts w:asciiTheme="majorHAnsi" w:hAnsiTheme="majorHAnsi" w:cstheme="majorHAnsi"/>
                <w:sz w:val="24"/>
                <w:szCs w:val="24"/>
              </w:rPr>
              <w:t>There is a plan to make sure students learning remotely have needed materials</w:t>
            </w:r>
          </w:p>
        </w:tc>
      </w:tr>
      <w:tr w:rsidR="005862C6" w:rsidRPr="002B3376" w:rsidTr="00F74102">
        <w:tc>
          <w:tcPr>
            <w:tcW w:w="810" w:type="dxa"/>
          </w:tcPr>
          <w:p w:rsidR="005862C6" w:rsidRPr="002B3376" w:rsidRDefault="005862C6" w:rsidP="004D1062">
            <w:pPr>
              <w:rPr>
                <w:rFonts w:asciiTheme="majorHAnsi" w:hAnsiTheme="majorHAnsi" w:cstheme="majorHAnsi"/>
                <w:sz w:val="24"/>
                <w:szCs w:val="24"/>
              </w:rPr>
            </w:pPr>
          </w:p>
        </w:tc>
        <w:tc>
          <w:tcPr>
            <w:tcW w:w="9360" w:type="dxa"/>
          </w:tcPr>
          <w:p w:rsidR="005862C6" w:rsidRPr="002B3376" w:rsidRDefault="005862C6" w:rsidP="004D1062">
            <w:pPr>
              <w:rPr>
                <w:rFonts w:asciiTheme="majorHAnsi" w:hAnsiTheme="majorHAnsi" w:cstheme="majorHAnsi"/>
                <w:sz w:val="24"/>
                <w:szCs w:val="24"/>
              </w:rPr>
            </w:pPr>
            <w:r w:rsidRPr="002B3376">
              <w:rPr>
                <w:rFonts w:asciiTheme="majorHAnsi" w:hAnsiTheme="majorHAnsi" w:cstheme="majorHAnsi"/>
                <w:sz w:val="24"/>
                <w:szCs w:val="24"/>
              </w:rPr>
              <w:t>Lessons are differentiated across grade levels or grade bands</w:t>
            </w:r>
            <w:r w:rsidR="00A64A80" w:rsidRPr="002B3376">
              <w:rPr>
                <w:rFonts w:asciiTheme="majorHAnsi" w:hAnsiTheme="majorHAnsi" w:cstheme="majorHAnsi"/>
                <w:sz w:val="24"/>
                <w:szCs w:val="24"/>
              </w:rPr>
              <w:t xml:space="preserve"> (e.g., different activities for different grades)</w:t>
            </w:r>
          </w:p>
        </w:tc>
      </w:tr>
      <w:tr w:rsidR="00F7573E" w:rsidRPr="002B3376" w:rsidTr="00F74102">
        <w:tc>
          <w:tcPr>
            <w:tcW w:w="810" w:type="dxa"/>
          </w:tcPr>
          <w:p w:rsidR="00F7573E" w:rsidRPr="002B3376" w:rsidRDefault="00F7573E" w:rsidP="004D1062">
            <w:pPr>
              <w:rPr>
                <w:rFonts w:asciiTheme="majorHAnsi" w:hAnsiTheme="majorHAnsi" w:cstheme="majorHAnsi"/>
                <w:sz w:val="24"/>
                <w:szCs w:val="24"/>
              </w:rPr>
            </w:pPr>
          </w:p>
        </w:tc>
        <w:tc>
          <w:tcPr>
            <w:tcW w:w="9360" w:type="dxa"/>
          </w:tcPr>
          <w:p w:rsidR="00F7573E" w:rsidRPr="002B3376" w:rsidRDefault="00F7573E" w:rsidP="003471AD">
            <w:pPr>
              <w:jc w:val="center"/>
              <w:rPr>
                <w:rFonts w:asciiTheme="majorHAnsi" w:hAnsiTheme="majorHAnsi" w:cstheme="majorHAnsi"/>
                <w:b/>
                <w:sz w:val="24"/>
                <w:szCs w:val="24"/>
              </w:rPr>
            </w:pPr>
            <w:r w:rsidRPr="002B3376">
              <w:rPr>
                <w:rFonts w:asciiTheme="majorHAnsi" w:hAnsiTheme="majorHAnsi" w:cstheme="majorHAnsi"/>
                <w:b/>
                <w:sz w:val="24"/>
                <w:szCs w:val="24"/>
              </w:rPr>
              <w:t>CONSISTENCY AND SUSTAINABILITY</w:t>
            </w:r>
          </w:p>
        </w:tc>
      </w:tr>
      <w:tr w:rsidR="00F7573E" w:rsidRPr="002B3376" w:rsidTr="00F74102">
        <w:tc>
          <w:tcPr>
            <w:tcW w:w="810" w:type="dxa"/>
          </w:tcPr>
          <w:p w:rsidR="00F7573E" w:rsidRPr="002B3376" w:rsidRDefault="00F7573E" w:rsidP="004D1062">
            <w:pPr>
              <w:rPr>
                <w:rFonts w:asciiTheme="majorHAnsi" w:hAnsiTheme="majorHAnsi" w:cstheme="majorHAnsi"/>
                <w:sz w:val="24"/>
                <w:szCs w:val="24"/>
              </w:rPr>
            </w:pPr>
          </w:p>
        </w:tc>
        <w:tc>
          <w:tcPr>
            <w:tcW w:w="9360" w:type="dxa"/>
          </w:tcPr>
          <w:p w:rsidR="00F7573E" w:rsidRPr="002B3376" w:rsidRDefault="00F7573E" w:rsidP="004D1062">
            <w:pPr>
              <w:rPr>
                <w:rFonts w:asciiTheme="majorHAnsi" w:hAnsiTheme="majorHAnsi" w:cstheme="majorHAnsi"/>
                <w:sz w:val="24"/>
                <w:szCs w:val="24"/>
              </w:rPr>
            </w:pPr>
            <w:r w:rsidRPr="002B3376">
              <w:rPr>
                <w:rFonts w:asciiTheme="majorHAnsi" w:hAnsiTheme="majorHAnsi" w:cstheme="majorHAnsi"/>
                <w:sz w:val="24"/>
                <w:szCs w:val="24"/>
              </w:rPr>
              <w:t>Each component of the lesson is scripted to promote continuity of lesson delivery across personnel</w:t>
            </w:r>
            <w:r w:rsidR="003471AD" w:rsidRPr="002B3376">
              <w:rPr>
                <w:rFonts w:asciiTheme="majorHAnsi" w:hAnsiTheme="majorHAnsi" w:cstheme="majorHAnsi"/>
                <w:sz w:val="24"/>
                <w:szCs w:val="24"/>
              </w:rPr>
              <w:t>.</w:t>
            </w:r>
          </w:p>
        </w:tc>
      </w:tr>
      <w:tr w:rsidR="003471AD" w:rsidRPr="002B3376" w:rsidTr="00F74102">
        <w:tc>
          <w:tcPr>
            <w:tcW w:w="810" w:type="dxa"/>
          </w:tcPr>
          <w:p w:rsidR="003471AD" w:rsidRPr="002B3376" w:rsidRDefault="003471AD" w:rsidP="004D1062">
            <w:pPr>
              <w:rPr>
                <w:rFonts w:asciiTheme="majorHAnsi" w:hAnsiTheme="majorHAnsi" w:cstheme="majorHAnsi"/>
                <w:sz w:val="24"/>
                <w:szCs w:val="24"/>
              </w:rPr>
            </w:pPr>
          </w:p>
        </w:tc>
        <w:tc>
          <w:tcPr>
            <w:tcW w:w="9360" w:type="dxa"/>
          </w:tcPr>
          <w:p w:rsidR="003471AD" w:rsidRPr="002B3376" w:rsidRDefault="003471AD" w:rsidP="004D1062">
            <w:pPr>
              <w:rPr>
                <w:rFonts w:asciiTheme="majorHAnsi" w:hAnsiTheme="majorHAnsi" w:cstheme="majorHAnsi"/>
                <w:sz w:val="24"/>
                <w:szCs w:val="24"/>
              </w:rPr>
            </w:pPr>
            <w:r w:rsidRPr="002B3376">
              <w:rPr>
                <w:rFonts w:asciiTheme="majorHAnsi" w:hAnsiTheme="majorHAnsi" w:cstheme="majorHAnsi"/>
                <w:sz w:val="24"/>
                <w:szCs w:val="24"/>
              </w:rPr>
              <w:t xml:space="preserve">All of the needed materials and resources (e.g., </w:t>
            </w:r>
            <w:r w:rsidR="009D4ADF" w:rsidRPr="002B3376">
              <w:rPr>
                <w:rFonts w:asciiTheme="majorHAnsi" w:hAnsiTheme="majorHAnsi" w:cstheme="majorHAnsi"/>
                <w:sz w:val="24"/>
                <w:szCs w:val="24"/>
              </w:rPr>
              <w:t xml:space="preserve">PowerPoint slides, </w:t>
            </w:r>
            <w:r w:rsidRPr="002B3376">
              <w:rPr>
                <w:rFonts w:asciiTheme="majorHAnsi" w:hAnsiTheme="majorHAnsi" w:cstheme="majorHAnsi"/>
                <w:sz w:val="24"/>
                <w:szCs w:val="24"/>
              </w:rPr>
              <w:t>worksheet, activity, hyperlinks, etc.)  materials, are included in the distribution of the lesson.</w:t>
            </w:r>
          </w:p>
        </w:tc>
      </w:tr>
      <w:tr w:rsidR="00F7573E" w:rsidRPr="002B3376" w:rsidTr="00F74102">
        <w:tc>
          <w:tcPr>
            <w:tcW w:w="810" w:type="dxa"/>
          </w:tcPr>
          <w:p w:rsidR="00F7573E" w:rsidRPr="002B3376" w:rsidRDefault="00F7573E" w:rsidP="004D1062">
            <w:pPr>
              <w:rPr>
                <w:rFonts w:asciiTheme="majorHAnsi" w:hAnsiTheme="majorHAnsi" w:cstheme="majorHAnsi"/>
                <w:sz w:val="24"/>
                <w:szCs w:val="24"/>
              </w:rPr>
            </w:pPr>
          </w:p>
        </w:tc>
        <w:tc>
          <w:tcPr>
            <w:tcW w:w="9360" w:type="dxa"/>
          </w:tcPr>
          <w:p w:rsidR="00F7573E" w:rsidRPr="002B3376" w:rsidRDefault="00F7573E" w:rsidP="004D1062">
            <w:pPr>
              <w:rPr>
                <w:rFonts w:asciiTheme="majorHAnsi" w:hAnsiTheme="majorHAnsi" w:cstheme="majorHAnsi"/>
                <w:sz w:val="24"/>
                <w:szCs w:val="24"/>
              </w:rPr>
            </w:pPr>
            <w:r w:rsidRPr="002B3376">
              <w:rPr>
                <w:rFonts w:asciiTheme="majorHAnsi" w:hAnsiTheme="majorHAnsi" w:cstheme="majorHAnsi"/>
                <w:sz w:val="24"/>
                <w:szCs w:val="24"/>
              </w:rPr>
              <w:t>Lesson plans are saved in a shared drive that all team members and administrators are able to access</w:t>
            </w:r>
          </w:p>
        </w:tc>
      </w:tr>
    </w:tbl>
    <w:p w:rsidR="00FF4874" w:rsidRPr="002B3376" w:rsidRDefault="00FF4874">
      <w:pPr>
        <w:rPr>
          <w:rFonts w:asciiTheme="majorHAnsi" w:hAnsiTheme="majorHAnsi" w:cstheme="majorHAnsi"/>
          <w:sz w:val="24"/>
          <w:szCs w:val="24"/>
        </w:rPr>
      </w:pPr>
    </w:p>
    <w:p w:rsidR="00FF4874" w:rsidRPr="002B3376" w:rsidRDefault="00FF4874">
      <w:pPr>
        <w:rPr>
          <w:rFonts w:asciiTheme="majorHAnsi" w:hAnsiTheme="majorHAnsi" w:cstheme="majorHAnsi"/>
          <w:sz w:val="24"/>
          <w:szCs w:val="24"/>
        </w:rPr>
      </w:pPr>
    </w:p>
    <w:p w:rsidR="00102F39" w:rsidRPr="002B3376" w:rsidRDefault="00102F39">
      <w:pPr>
        <w:rPr>
          <w:rFonts w:asciiTheme="majorHAnsi" w:hAnsiTheme="majorHAnsi" w:cstheme="majorHAnsi"/>
          <w:sz w:val="24"/>
          <w:szCs w:val="24"/>
        </w:rPr>
      </w:pPr>
    </w:p>
    <w:p w:rsidR="00102F39" w:rsidRPr="002B3376" w:rsidRDefault="00102F39">
      <w:pPr>
        <w:rPr>
          <w:rFonts w:asciiTheme="majorHAnsi" w:hAnsiTheme="majorHAnsi" w:cstheme="majorHAnsi"/>
          <w:sz w:val="24"/>
          <w:szCs w:val="24"/>
        </w:rPr>
      </w:pPr>
    </w:p>
    <w:tbl>
      <w:tblPr>
        <w:tblStyle w:val="TableGrid"/>
        <w:tblW w:w="10170" w:type="dxa"/>
        <w:tblInd w:w="-455" w:type="dxa"/>
        <w:tblLook w:val="04A0" w:firstRow="1" w:lastRow="0" w:firstColumn="1" w:lastColumn="0" w:noHBand="0" w:noVBand="1"/>
      </w:tblPr>
      <w:tblGrid>
        <w:gridCol w:w="810"/>
        <w:gridCol w:w="9360"/>
      </w:tblGrid>
      <w:tr w:rsidR="00924625" w:rsidRPr="002B3376" w:rsidTr="00F74102">
        <w:tc>
          <w:tcPr>
            <w:tcW w:w="810" w:type="dxa"/>
          </w:tcPr>
          <w:p w:rsidR="00924625" w:rsidRPr="002B3376" w:rsidRDefault="00924625" w:rsidP="004D1062">
            <w:pPr>
              <w:rPr>
                <w:rFonts w:asciiTheme="majorHAnsi" w:hAnsiTheme="majorHAnsi" w:cstheme="majorHAnsi"/>
                <w:sz w:val="24"/>
                <w:szCs w:val="24"/>
              </w:rPr>
            </w:pPr>
          </w:p>
        </w:tc>
        <w:tc>
          <w:tcPr>
            <w:tcW w:w="9360" w:type="dxa"/>
          </w:tcPr>
          <w:p w:rsidR="00924625" w:rsidRPr="002B3376" w:rsidRDefault="00924625" w:rsidP="003471AD">
            <w:pPr>
              <w:jc w:val="center"/>
              <w:rPr>
                <w:rFonts w:asciiTheme="majorHAnsi" w:hAnsiTheme="majorHAnsi" w:cstheme="majorHAnsi"/>
                <w:b/>
                <w:sz w:val="24"/>
                <w:szCs w:val="24"/>
              </w:rPr>
            </w:pPr>
            <w:r w:rsidRPr="002B3376">
              <w:rPr>
                <w:rFonts w:asciiTheme="majorHAnsi" w:hAnsiTheme="majorHAnsi" w:cstheme="majorHAnsi"/>
                <w:b/>
                <w:sz w:val="24"/>
                <w:szCs w:val="24"/>
              </w:rPr>
              <w:t>LEARNING OBJECTIVE &amp; ASSESSMENT</w:t>
            </w:r>
          </w:p>
        </w:tc>
      </w:tr>
      <w:tr w:rsidR="00924625" w:rsidRPr="002B3376" w:rsidTr="00F74102">
        <w:tc>
          <w:tcPr>
            <w:tcW w:w="810" w:type="dxa"/>
          </w:tcPr>
          <w:p w:rsidR="00924625" w:rsidRPr="002B3376" w:rsidRDefault="00924625" w:rsidP="004D1062">
            <w:pPr>
              <w:rPr>
                <w:rFonts w:asciiTheme="majorHAnsi" w:hAnsiTheme="majorHAnsi" w:cstheme="majorHAnsi"/>
                <w:sz w:val="24"/>
                <w:szCs w:val="24"/>
              </w:rPr>
            </w:pPr>
          </w:p>
        </w:tc>
        <w:tc>
          <w:tcPr>
            <w:tcW w:w="9360" w:type="dxa"/>
          </w:tcPr>
          <w:p w:rsidR="00924625" w:rsidRPr="002B3376" w:rsidRDefault="00924625" w:rsidP="004D1062">
            <w:pPr>
              <w:rPr>
                <w:rFonts w:asciiTheme="majorHAnsi" w:hAnsiTheme="majorHAnsi" w:cstheme="majorHAnsi"/>
                <w:sz w:val="24"/>
                <w:szCs w:val="24"/>
              </w:rPr>
            </w:pPr>
            <w:r w:rsidRPr="002B3376">
              <w:rPr>
                <w:rFonts w:asciiTheme="majorHAnsi" w:hAnsiTheme="majorHAnsi" w:cstheme="majorHAnsi"/>
                <w:sz w:val="24"/>
                <w:szCs w:val="24"/>
              </w:rPr>
              <w:t>The lesson has a measurable and observable learning objective (i.e., What are students expected to know and do once the instruction is completed?)</w:t>
            </w:r>
            <w:r w:rsidR="009D4ADF" w:rsidRPr="002B3376">
              <w:rPr>
                <w:rFonts w:asciiTheme="majorHAnsi" w:hAnsiTheme="majorHAnsi" w:cstheme="majorHAnsi"/>
                <w:sz w:val="24"/>
                <w:szCs w:val="24"/>
              </w:rPr>
              <w:t>.</w:t>
            </w:r>
          </w:p>
        </w:tc>
      </w:tr>
      <w:tr w:rsidR="00924625" w:rsidRPr="002B3376" w:rsidTr="00F74102">
        <w:tc>
          <w:tcPr>
            <w:tcW w:w="810" w:type="dxa"/>
          </w:tcPr>
          <w:p w:rsidR="00924625" w:rsidRPr="002B3376" w:rsidRDefault="00924625" w:rsidP="00924625">
            <w:pPr>
              <w:rPr>
                <w:rFonts w:asciiTheme="majorHAnsi" w:hAnsiTheme="majorHAnsi" w:cstheme="majorHAnsi"/>
                <w:sz w:val="24"/>
                <w:szCs w:val="24"/>
              </w:rPr>
            </w:pPr>
          </w:p>
        </w:tc>
        <w:tc>
          <w:tcPr>
            <w:tcW w:w="9360" w:type="dxa"/>
          </w:tcPr>
          <w:p w:rsidR="00924625" w:rsidRPr="002B3376" w:rsidRDefault="00924625" w:rsidP="00924625">
            <w:pPr>
              <w:rPr>
                <w:rFonts w:asciiTheme="majorHAnsi" w:hAnsiTheme="majorHAnsi" w:cstheme="majorHAnsi"/>
                <w:sz w:val="24"/>
                <w:szCs w:val="24"/>
              </w:rPr>
            </w:pPr>
            <w:r w:rsidRPr="002B3376">
              <w:rPr>
                <w:rFonts w:asciiTheme="majorHAnsi" w:hAnsiTheme="majorHAnsi" w:cstheme="majorHAnsi"/>
                <w:sz w:val="24"/>
                <w:szCs w:val="24"/>
              </w:rPr>
              <w:t>The lesson includes a way to assess that the learning objective was met</w:t>
            </w:r>
            <w:r w:rsidR="009D4ADF" w:rsidRPr="002B3376">
              <w:rPr>
                <w:rFonts w:asciiTheme="majorHAnsi" w:hAnsiTheme="majorHAnsi" w:cstheme="majorHAnsi"/>
                <w:sz w:val="24"/>
                <w:szCs w:val="24"/>
              </w:rPr>
              <w:t>:</w:t>
            </w:r>
          </w:p>
          <w:p w:rsidR="00924625" w:rsidRPr="002B3376" w:rsidRDefault="00924625" w:rsidP="00924625">
            <w:pPr>
              <w:pStyle w:val="ListParagraph"/>
              <w:numPr>
                <w:ilvl w:val="0"/>
                <w:numId w:val="6"/>
              </w:numPr>
              <w:rPr>
                <w:rFonts w:asciiTheme="majorHAnsi" w:hAnsiTheme="majorHAnsi" w:cstheme="majorHAnsi"/>
                <w:sz w:val="24"/>
                <w:szCs w:val="24"/>
              </w:rPr>
            </w:pPr>
            <w:r w:rsidRPr="002B3376">
              <w:rPr>
                <w:rFonts w:asciiTheme="majorHAnsi" w:hAnsiTheme="majorHAnsi" w:cstheme="majorHAnsi"/>
                <w:sz w:val="24"/>
                <w:szCs w:val="24"/>
              </w:rPr>
              <w:t>Responses during games or polls are recorded</w:t>
            </w:r>
            <w:r w:rsidR="009D4ADF" w:rsidRPr="002B3376">
              <w:rPr>
                <w:rFonts w:asciiTheme="majorHAnsi" w:hAnsiTheme="majorHAnsi" w:cstheme="majorHAnsi"/>
                <w:sz w:val="24"/>
                <w:szCs w:val="24"/>
              </w:rPr>
              <w:t>.</w:t>
            </w:r>
          </w:p>
          <w:p w:rsidR="00924625" w:rsidRPr="002B3376" w:rsidRDefault="00924625" w:rsidP="00924625">
            <w:pPr>
              <w:pStyle w:val="ListParagraph"/>
              <w:numPr>
                <w:ilvl w:val="0"/>
                <w:numId w:val="6"/>
              </w:numPr>
              <w:rPr>
                <w:rFonts w:asciiTheme="majorHAnsi" w:hAnsiTheme="majorHAnsi" w:cstheme="majorHAnsi"/>
                <w:sz w:val="24"/>
                <w:szCs w:val="24"/>
              </w:rPr>
            </w:pPr>
            <w:r w:rsidRPr="002B3376">
              <w:rPr>
                <w:rFonts w:asciiTheme="majorHAnsi" w:hAnsiTheme="majorHAnsi" w:cstheme="majorHAnsi"/>
                <w:sz w:val="24"/>
                <w:szCs w:val="24"/>
              </w:rPr>
              <w:t xml:space="preserve">Rubric for products </w:t>
            </w:r>
            <w:r w:rsidR="009D4ADF" w:rsidRPr="002B3376">
              <w:rPr>
                <w:rFonts w:asciiTheme="majorHAnsi" w:hAnsiTheme="majorHAnsi" w:cstheme="majorHAnsi"/>
                <w:sz w:val="24"/>
                <w:szCs w:val="24"/>
              </w:rPr>
              <w:t xml:space="preserve">are </w:t>
            </w:r>
            <w:r w:rsidRPr="002B3376">
              <w:rPr>
                <w:rFonts w:asciiTheme="majorHAnsi" w:hAnsiTheme="majorHAnsi" w:cstheme="majorHAnsi"/>
                <w:sz w:val="24"/>
                <w:szCs w:val="24"/>
              </w:rPr>
              <w:t>developed</w:t>
            </w:r>
            <w:r w:rsidR="009D4ADF" w:rsidRPr="002B3376">
              <w:rPr>
                <w:rFonts w:asciiTheme="majorHAnsi" w:hAnsiTheme="majorHAnsi" w:cstheme="majorHAnsi"/>
                <w:sz w:val="24"/>
                <w:szCs w:val="24"/>
              </w:rPr>
              <w:t>.</w:t>
            </w:r>
          </w:p>
          <w:p w:rsidR="00924625" w:rsidRPr="002B3376" w:rsidRDefault="00924625" w:rsidP="00924625">
            <w:pPr>
              <w:pStyle w:val="ListParagraph"/>
              <w:numPr>
                <w:ilvl w:val="0"/>
                <w:numId w:val="6"/>
              </w:numPr>
              <w:rPr>
                <w:rFonts w:asciiTheme="majorHAnsi" w:hAnsiTheme="majorHAnsi" w:cstheme="majorHAnsi"/>
                <w:sz w:val="24"/>
                <w:szCs w:val="24"/>
              </w:rPr>
            </w:pPr>
            <w:r w:rsidRPr="002B3376">
              <w:rPr>
                <w:rFonts w:asciiTheme="majorHAnsi" w:hAnsiTheme="majorHAnsi" w:cstheme="majorHAnsi"/>
                <w:sz w:val="24"/>
                <w:szCs w:val="24"/>
              </w:rPr>
              <w:t xml:space="preserve">Responses </w:t>
            </w:r>
            <w:r w:rsidR="009D4ADF" w:rsidRPr="002B3376">
              <w:rPr>
                <w:rFonts w:asciiTheme="majorHAnsi" w:hAnsiTheme="majorHAnsi" w:cstheme="majorHAnsi"/>
                <w:sz w:val="24"/>
                <w:szCs w:val="24"/>
              </w:rPr>
              <w:t>are recorded.</w:t>
            </w:r>
          </w:p>
        </w:tc>
      </w:tr>
      <w:tr w:rsidR="00924625" w:rsidRPr="002B3376" w:rsidTr="00F74102">
        <w:tc>
          <w:tcPr>
            <w:tcW w:w="810" w:type="dxa"/>
          </w:tcPr>
          <w:p w:rsidR="00924625" w:rsidRPr="002B3376" w:rsidRDefault="00924625" w:rsidP="00924625">
            <w:pPr>
              <w:rPr>
                <w:rFonts w:asciiTheme="majorHAnsi" w:hAnsiTheme="majorHAnsi" w:cstheme="majorHAnsi"/>
                <w:sz w:val="24"/>
                <w:szCs w:val="24"/>
              </w:rPr>
            </w:pPr>
          </w:p>
        </w:tc>
        <w:tc>
          <w:tcPr>
            <w:tcW w:w="9360" w:type="dxa"/>
          </w:tcPr>
          <w:p w:rsidR="00924625" w:rsidRPr="002B3376" w:rsidRDefault="00924625" w:rsidP="00924625">
            <w:pPr>
              <w:rPr>
                <w:rFonts w:asciiTheme="majorHAnsi" w:hAnsiTheme="majorHAnsi" w:cstheme="majorHAnsi"/>
                <w:sz w:val="24"/>
                <w:szCs w:val="24"/>
              </w:rPr>
            </w:pPr>
            <w:r w:rsidRPr="002B3376">
              <w:rPr>
                <w:rFonts w:asciiTheme="majorHAnsi" w:hAnsiTheme="majorHAnsi" w:cstheme="majorHAnsi"/>
                <w:sz w:val="24"/>
                <w:szCs w:val="24"/>
              </w:rPr>
              <w:t xml:space="preserve">The lesson </w:t>
            </w:r>
            <w:r w:rsidR="006C2779" w:rsidRPr="002B3376">
              <w:rPr>
                <w:rFonts w:asciiTheme="majorHAnsi" w:hAnsiTheme="majorHAnsi" w:cstheme="majorHAnsi"/>
                <w:sz w:val="24"/>
                <w:szCs w:val="24"/>
              </w:rPr>
              <w:t>includes options</w:t>
            </w:r>
            <w:r w:rsidRPr="002B3376">
              <w:rPr>
                <w:rFonts w:asciiTheme="majorHAnsi" w:hAnsiTheme="majorHAnsi" w:cstheme="majorHAnsi"/>
                <w:sz w:val="24"/>
                <w:szCs w:val="24"/>
              </w:rPr>
              <w:t xml:space="preserve"> for alternative methods of assessment or assessment accommodations or modifications</w:t>
            </w:r>
            <w:r w:rsidR="009D4ADF" w:rsidRPr="002B3376">
              <w:rPr>
                <w:rFonts w:asciiTheme="majorHAnsi" w:hAnsiTheme="majorHAnsi" w:cstheme="majorHAnsi"/>
                <w:sz w:val="24"/>
                <w:szCs w:val="24"/>
              </w:rPr>
              <w:t>.</w:t>
            </w:r>
          </w:p>
        </w:tc>
      </w:tr>
      <w:tr w:rsidR="004D1062" w:rsidRPr="002B3376" w:rsidTr="00F74102">
        <w:tc>
          <w:tcPr>
            <w:tcW w:w="810" w:type="dxa"/>
          </w:tcPr>
          <w:p w:rsidR="004D1062" w:rsidRPr="002B3376" w:rsidRDefault="004D1062" w:rsidP="004D1062">
            <w:pPr>
              <w:rPr>
                <w:rFonts w:asciiTheme="majorHAnsi" w:hAnsiTheme="majorHAnsi" w:cstheme="majorHAnsi"/>
                <w:sz w:val="24"/>
                <w:szCs w:val="24"/>
              </w:rPr>
            </w:pPr>
          </w:p>
        </w:tc>
        <w:tc>
          <w:tcPr>
            <w:tcW w:w="9360" w:type="dxa"/>
          </w:tcPr>
          <w:p w:rsidR="004D1062" w:rsidRPr="002B3376" w:rsidRDefault="004D1062" w:rsidP="003471AD">
            <w:pPr>
              <w:jc w:val="center"/>
              <w:rPr>
                <w:rFonts w:asciiTheme="majorHAnsi" w:hAnsiTheme="majorHAnsi" w:cstheme="majorHAnsi"/>
                <w:b/>
                <w:sz w:val="24"/>
                <w:szCs w:val="24"/>
              </w:rPr>
            </w:pPr>
            <w:r w:rsidRPr="002B3376">
              <w:rPr>
                <w:rFonts w:asciiTheme="majorHAnsi" w:hAnsiTheme="majorHAnsi" w:cstheme="majorHAnsi"/>
                <w:b/>
                <w:sz w:val="24"/>
                <w:szCs w:val="24"/>
              </w:rPr>
              <w:t>DESCRIBE AND MODEL THE EXPECTATIONS (TELL &amp; SHOW)</w:t>
            </w:r>
          </w:p>
        </w:tc>
      </w:tr>
      <w:tr w:rsidR="004D1062" w:rsidRPr="002B3376" w:rsidTr="00F74102">
        <w:tc>
          <w:tcPr>
            <w:tcW w:w="810" w:type="dxa"/>
          </w:tcPr>
          <w:p w:rsidR="004D1062" w:rsidRPr="002B3376" w:rsidRDefault="004D1062" w:rsidP="004D1062">
            <w:pPr>
              <w:rPr>
                <w:rFonts w:asciiTheme="majorHAnsi" w:hAnsiTheme="majorHAnsi" w:cstheme="majorHAnsi"/>
                <w:sz w:val="24"/>
                <w:szCs w:val="24"/>
              </w:rPr>
            </w:pPr>
          </w:p>
        </w:tc>
        <w:tc>
          <w:tcPr>
            <w:tcW w:w="9360" w:type="dxa"/>
          </w:tcPr>
          <w:p w:rsidR="004D1062" w:rsidRPr="002B3376" w:rsidRDefault="007960A7" w:rsidP="004D1062">
            <w:pPr>
              <w:rPr>
                <w:rFonts w:asciiTheme="majorHAnsi" w:hAnsiTheme="majorHAnsi" w:cstheme="majorHAnsi"/>
                <w:sz w:val="24"/>
                <w:szCs w:val="24"/>
              </w:rPr>
            </w:pPr>
            <w:r w:rsidRPr="002B3376">
              <w:rPr>
                <w:rFonts w:asciiTheme="majorHAnsi" w:hAnsiTheme="majorHAnsi" w:cstheme="majorHAnsi"/>
                <w:sz w:val="24"/>
                <w:szCs w:val="24"/>
              </w:rPr>
              <w:t>The lesson uses combinations of strategies to represent the expectations in ways that</w:t>
            </w:r>
            <w:r w:rsidR="00575036" w:rsidRPr="002B3376">
              <w:rPr>
                <w:rFonts w:asciiTheme="majorHAnsi" w:hAnsiTheme="majorHAnsi" w:cstheme="majorHAnsi"/>
                <w:sz w:val="24"/>
                <w:szCs w:val="24"/>
              </w:rPr>
              <w:t xml:space="preserve"> reflect </w:t>
            </w:r>
            <w:r w:rsidR="009D4ADF" w:rsidRPr="002B3376">
              <w:rPr>
                <w:rFonts w:asciiTheme="majorHAnsi" w:hAnsiTheme="majorHAnsi" w:cstheme="majorHAnsi"/>
                <w:sz w:val="24"/>
                <w:szCs w:val="24"/>
              </w:rPr>
              <w:t>an</w:t>
            </w:r>
            <w:r w:rsidR="00575036" w:rsidRPr="002B3376">
              <w:rPr>
                <w:rFonts w:asciiTheme="majorHAnsi" w:hAnsiTheme="majorHAnsi" w:cstheme="majorHAnsi"/>
                <w:sz w:val="24"/>
                <w:szCs w:val="24"/>
              </w:rPr>
              <w:t xml:space="preserve"> array of cultural learning</w:t>
            </w:r>
            <w:r w:rsidR="00545FB7" w:rsidRPr="002B3376">
              <w:rPr>
                <w:rFonts w:asciiTheme="majorHAnsi" w:hAnsiTheme="majorHAnsi" w:cstheme="majorHAnsi"/>
                <w:sz w:val="24"/>
                <w:szCs w:val="24"/>
              </w:rPr>
              <w:t xml:space="preserve"> styles</w:t>
            </w:r>
            <w:r w:rsidRPr="002B3376">
              <w:rPr>
                <w:rFonts w:asciiTheme="majorHAnsi" w:hAnsiTheme="majorHAnsi" w:cstheme="majorHAnsi"/>
                <w:sz w:val="24"/>
                <w:szCs w:val="24"/>
              </w:rPr>
              <w:t xml:space="preserve">.  For example, </w:t>
            </w:r>
          </w:p>
          <w:p w:rsidR="007960A7" w:rsidRPr="002B3376" w:rsidRDefault="004D1062" w:rsidP="00682EEB">
            <w:pPr>
              <w:pStyle w:val="ListParagraph"/>
              <w:numPr>
                <w:ilvl w:val="0"/>
                <w:numId w:val="1"/>
              </w:numPr>
              <w:rPr>
                <w:rFonts w:asciiTheme="majorHAnsi" w:hAnsiTheme="majorHAnsi" w:cstheme="majorHAnsi"/>
                <w:sz w:val="24"/>
                <w:szCs w:val="24"/>
              </w:rPr>
            </w:pPr>
            <w:r w:rsidRPr="002B3376">
              <w:rPr>
                <w:rFonts w:asciiTheme="majorHAnsi" w:hAnsiTheme="majorHAnsi" w:cstheme="majorHAnsi"/>
                <w:sz w:val="24"/>
                <w:szCs w:val="24"/>
              </w:rPr>
              <w:t>Verbal description of the expectations</w:t>
            </w:r>
          </w:p>
          <w:p w:rsidR="00682EEB" w:rsidRPr="002B3376" w:rsidRDefault="00682EEB" w:rsidP="00682EEB">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Narration and descript</w:t>
            </w:r>
            <w:bookmarkStart w:id="0" w:name="_GoBack"/>
            <w:bookmarkEnd w:id="0"/>
            <w:r w:rsidRPr="002B3376">
              <w:rPr>
                <w:rFonts w:asciiTheme="majorHAnsi" w:hAnsiTheme="majorHAnsi" w:cstheme="majorHAnsi"/>
                <w:sz w:val="24"/>
                <w:szCs w:val="24"/>
              </w:rPr>
              <w:t>ion of the expectations</w:t>
            </w:r>
          </w:p>
          <w:p w:rsidR="007960A7" w:rsidRPr="002B3376" w:rsidRDefault="009D4ADF"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lastRenderedPageBreak/>
              <w:t>S</w:t>
            </w:r>
            <w:r w:rsidR="007960A7" w:rsidRPr="002B3376">
              <w:rPr>
                <w:rFonts w:asciiTheme="majorHAnsi" w:hAnsiTheme="majorHAnsi" w:cstheme="majorHAnsi"/>
                <w:sz w:val="24"/>
                <w:szCs w:val="24"/>
              </w:rPr>
              <w:t>tory-based</w:t>
            </w:r>
            <w:r w:rsidR="00682EEB" w:rsidRPr="002B3376">
              <w:rPr>
                <w:rFonts w:asciiTheme="majorHAnsi" w:hAnsiTheme="majorHAnsi" w:cstheme="majorHAnsi"/>
                <w:sz w:val="24"/>
                <w:szCs w:val="24"/>
              </w:rPr>
              <w:t xml:space="preserve"> or </w:t>
            </w:r>
            <w:r w:rsidRPr="002B3376">
              <w:rPr>
                <w:rFonts w:asciiTheme="majorHAnsi" w:hAnsiTheme="majorHAnsi" w:cstheme="majorHAnsi"/>
                <w:sz w:val="24"/>
                <w:szCs w:val="24"/>
              </w:rPr>
              <w:t>s</w:t>
            </w:r>
            <w:r w:rsidR="00682EEB" w:rsidRPr="002B3376">
              <w:rPr>
                <w:rFonts w:asciiTheme="majorHAnsi" w:hAnsiTheme="majorHAnsi" w:cstheme="majorHAnsi"/>
                <w:sz w:val="24"/>
                <w:szCs w:val="24"/>
              </w:rPr>
              <w:t>cenari</w:t>
            </w:r>
            <w:r w:rsidRPr="002B3376">
              <w:rPr>
                <w:rFonts w:asciiTheme="majorHAnsi" w:hAnsiTheme="majorHAnsi" w:cstheme="majorHAnsi"/>
                <w:sz w:val="24"/>
                <w:szCs w:val="24"/>
              </w:rPr>
              <w:t>o-based</w:t>
            </w:r>
            <w:r w:rsidR="007960A7" w:rsidRPr="002B3376">
              <w:rPr>
                <w:rFonts w:asciiTheme="majorHAnsi" w:hAnsiTheme="majorHAnsi" w:cstheme="majorHAnsi"/>
                <w:sz w:val="24"/>
                <w:szCs w:val="24"/>
              </w:rPr>
              <w:t xml:space="preserve"> instruction</w:t>
            </w:r>
          </w:p>
          <w:p w:rsidR="007960A7" w:rsidRPr="002B3376" w:rsidRDefault="004D1062" w:rsidP="007960A7">
            <w:pPr>
              <w:pStyle w:val="ListParagraph"/>
              <w:numPr>
                <w:ilvl w:val="0"/>
                <w:numId w:val="1"/>
              </w:numPr>
              <w:rPr>
                <w:rFonts w:asciiTheme="majorHAnsi" w:hAnsiTheme="majorHAnsi" w:cstheme="majorHAnsi"/>
                <w:sz w:val="24"/>
                <w:szCs w:val="24"/>
              </w:rPr>
            </w:pPr>
            <w:r w:rsidRPr="002B3376">
              <w:rPr>
                <w:rFonts w:asciiTheme="majorHAnsi" w:hAnsiTheme="majorHAnsi" w:cstheme="majorHAnsi"/>
                <w:sz w:val="24"/>
                <w:szCs w:val="24"/>
              </w:rPr>
              <w:t>Written description of the expectations</w:t>
            </w:r>
          </w:p>
          <w:p w:rsidR="007960A7" w:rsidRPr="002B3376" w:rsidRDefault="007960A7"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Using PowerPoint slides with vocabulary, examples, and non-examples</w:t>
            </w:r>
          </w:p>
          <w:p w:rsidR="007960A7" w:rsidRPr="002B3376" w:rsidRDefault="007960A7"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 xml:space="preserve">Provide students with a paper or electronic summary </w:t>
            </w:r>
          </w:p>
          <w:p w:rsidR="007960A7" w:rsidRPr="002B3376" w:rsidRDefault="007960A7" w:rsidP="004D1062">
            <w:pPr>
              <w:pStyle w:val="ListParagraph"/>
              <w:numPr>
                <w:ilvl w:val="0"/>
                <w:numId w:val="1"/>
              </w:numPr>
              <w:rPr>
                <w:rFonts w:asciiTheme="majorHAnsi" w:hAnsiTheme="majorHAnsi" w:cstheme="majorHAnsi"/>
                <w:sz w:val="24"/>
                <w:szCs w:val="24"/>
              </w:rPr>
            </w:pPr>
            <w:r w:rsidRPr="002B3376">
              <w:rPr>
                <w:rFonts w:asciiTheme="majorHAnsi" w:hAnsiTheme="majorHAnsi" w:cstheme="majorHAnsi"/>
                <w:sz w:val="24"/>
                <w:szCs w:val="24"/>
              </w:rPr>
              <w:t>Pictorial depiction of the expectations</w:t>
            </w:r>
          </w:p>
          <w:p w:rsidR="007960A7" w:rsidRPr="002B3376" w:rsidRDefault="007960A7"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Pictures</w:t>
            </w:r>
          </w:p>
          <w:p w:rsidR="007960A7" w:rsidRPr="002B3376" w:rsidRDefault="007960A7"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Clip art</w:t>
            </w:r>
          </w:p>
          <w:p w:rsidR="007960A7" w:rsidRPr="002B3376" w:rsidRDefault="007960A7"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 xml:space="preserve">Comics </w:t>
            </w:r>
          </w:p>
          <w:p w:rsidR="007960A7" w:rsidRPr="002B3376" w:rsidRDefault="007960A7" w:rsidP="007960A7">
            <w:pPr>
              <w:pStyle w:val="ListParagraph"/>
              <w:numPr>
                <w:ilvl w:val="1"/>
                <w:numId w:val="1"/>
              </w:numPr>
              <w:rPr>
                <w:rFonts w:asciiTheme="majorHAnsi" w:hAnsiTheme="majorHAnsi" w:cstheme="majorHAnsi"/>
                <w:sz w:val="24"/>
                <w:szCs w:val="24"/>
              </w:rPr>
            </w:pPr>
            <w:r w:rsidRPr="002B3376">
              <w:rPr>
                <w:rFonts w:asciiTheme="majorHAnsi" w:hAnsiTheme="majorHAnsi" w:cstheme="majorHAnsi"/>
                <w:sz w:val="24"/>
                <w:szCs w:val="24"/>
              </w:rPr>
              <w:t>Virtual tour</w:t>
            </w:r>
          </w:p>
          <w:p w:rsidR="004D1062" w:rsidRPr="002B3376" w:rsidRDefault="007960A7" w:rsidP="004D1062">
            <w:pPr>
              <w:pStyle w:val="ListParagraph"/>
              <w:numPr>
                <w:ilvl w:val="0"/>
                <w:numId w:val="1"/>
              </w:numPr>
              <w:rPr>
                <w:rFonts w:asciiTheme="majorHAnsi" w:hAnsiTheme="majorHAnsi" w:cstheme="majorHAnsi"/>
                <w:sz w:val="24"/>
                <w:szCs w:val="24"/>
              </w:rPr>
            </w:pPr>
            <w:r w:rsidRPr="002B3376">
              <w:rPr>
                <w:rFonts w:asciiTheme="majorHAnsi" w:hAnsiTheme="majorHAnsi" w:cstheme="majorHAnsi"/>
                <w:sz w:val="24"/>
                <w:szCs w:val="24"/>
              </w:rPr>
              <w:t xml:space="preserve">Live or video modeling </w:t>
            </w:r>
            <w:r w:rsidR="004D1062" w:rsidRPr="002B3376">
              <w:rPr>
                <w:rFonts w:asciiTheme="majorHAnsi" w:hAnsiTheme="majorHAnsi" w:cstheme="majorHAnsi"/>
                <w:sz w:val="24"/>
                <w:szCs w:val="24"/>
              </w:rPr>
              <w:t>of expectations</w:t>
            </w:r>
          </w:p>
          <w:p w:rsidR="004D1062" w:rsidRPr="002B3376" w:rsidRDefault="004D1062" w:rsidP="004D1062">
            <w:pPr>
              <w:pStyle w:val="ListParagraph"/>
              <w:numPr>
                <w:ilvl w:val="0"/>
                <w:numId w:val="1"/>
              </w:numPr>
              <w:rPr>
                <w:rFonts w:asciiTheme="majorHAnsi" w:hAnsiTheme="majorHAnsi" w:cstheme="majorHAnsi"/>
                <w:sz w:val="24"/>
                <w:szCs w:val="24"/>
              </w:rPr>
            </w:pPr>
            <w:r w:rsidRPr="002B3376">
              <w:rPr>
                <w:rFonts w:asciiTheme="majorHAnsi" w:hAnsiTheme="majorHAnsi" w:cstheme="majorHAnsi"/>
                <w:sz w:val="24"/>
                <w:szCs w:val="24"/>
              </w:rPr>
              <w:t>Memory aids (songs, acronyms, phrases)</w:t>
            </w:r>
          </w:p>
        </w:tc>
      </w:tr>
      <w:tr w:rsidR="004D1062" w:rsidRPr="002B3376" w:rsidTr="00F74102">
        <w:tc>
          <w:tcPr>
            <w:tcW w:w="810" w:type="dxa"/>
          </w:tcPr>
          <w:p w:rsidR="004D1062" w:rsidRPr="002B3376" w:rsidRDefault="004D1062" w:rsidP="004D1062">
            <w:pPr>
              <w:rPr>
                <w:rFonts w:asciiTheme="majorHAnsi" w:hAnsiTheme="majorHAnsi" w:cstheme="majorHAnsi"/>
                <w:sz w:val="24"/>
                <w:szCs w:val="24"/>
              </w:rPr>
            </w:pPr>
          </w:p>
        </w:tc>
        <w:tc>
          <w:tcPr>
            <w:tcW w:w="9360" w:type="dxa"/>
          </w:tcPr>
          <w:p w:rsidR="004D1062" w:rsidRPr="002B3376" w:rsidRDefault="004D1062" w:rsidP="004D1062">
            <w:pPr>
              <w:rPr>
                <w:rFonts w:asciiTheme="majorHAnsi" w:hAnsiTheme="majorHAnsi" w:cstheme="majorHAnsi"/>
                <w:sz w:val="24"/>
                <w:szCs w:val="24"/>
              </w:rPr>
            </w:pPr>
            <w:r w:rsidRPr="002B3376">
              <w:rPr>
                <w:rFonts w:asciiTheme="majorHAnsi" w:hAnsiTheme="majorHAnsi" w:cstheme="majorHAnsi"/>
                <w:sz w:val="24"/>
                <w:szCs w:val="24"/>
              </w:rPr>
              <w:t xml:space="preserve">The lesson includes scenarios that illustrate ‘real life’ </w:t>
            </w:r>
            <w:r w:rsidR="00575036" w:rsidRPr="002B3376">
              <w:rPr>
                <w:rFonts w:asciiTheme="majorHAnsi" w:hAnsiTheme="majorHAnsi" w:cstheme="majorHAnsi"/>
                <w:sz w:val="24"/>
                <w:szCs w:val="24"/>
              </w:rPr>
              <w:t xml:space="preserve">and authentic </w:t>
            </w:r>
            <w:r w:rsidRPr="002B3376">
              <w:rPr>
                <w:rFonts w:asciiTheme="majorHAnsi" w:hAnsiTheme="majorHAnsi" w:cstheme="majorHAnsi"/>
                <w:sz w:val="24"/>
                <w:szCs w:val="24"/>
              </w:rPr>
              <w:t>considerations for using the expectations in routine:</w:t>
            </w:r>
          </w:p>
          <w:p w:rsidR="004D1062" w:rsidRPr="002B3376" w:rsidRDefault="004D1062" w:rsidP="004D1062">
            <w:pPr>
              <w:pStyle w:val="ListParagraph"/>
              <w:numPr>
                <w:ilvl w:val="0"/>
                <w:numId w:val="4"/>
              </w:numPr>
              <w:rPr>
                <w:rFonts w:asciiTheme="majorHAnsi" w:hAnsiTheme="majorHAnsi" w:cstheme="majorHAnsi"/>
                <w:sz w:val="24"/>
                <w:szCs w:val="24"/>
              </w:rPr>
            </w:pPr>
            <w:r w:rsidRPr="002B3376">
              <w:rPr>
                <w:rFonts w:asciiTheme="majorHAnsi" w:hAnsiTheme="majorHAnsi" w:cstheme="majorHAnsi"/>
                <w:sz w:val="24"/>
                <w:szCs w:val="24"/>
              </w:rPr>
              <w:t>Scenarios that have students apply what they have learned</w:t>
            </w:r>
          </w:p>
          <w:p w:rsidR="004D1062" w:rsidRPr="002B3376" w:rsidRDefault="004D1062" w:rsidP="004D1062">
            <w:pPr>
              <w:pStyle w:val="ListParagraph"/>
              <w:numPr>
                <w:ilvl w:val="0"/>
                <w:numId w:val="4"/>
              </w:numPr>
              <w:rPr>
                <w:rFonts w:asciiTheme="majorHAnsi" w:hAnsiTheme="majorHAnsi" w:cstheme="majorHAnsi"/>
                <w:sz w:val="24"/>
                <w:szCs w:val="24"/>
              </w:rPr>
            </w:pPr>
            <w:r w:rsidRPr="002B3376">
              <w:rPr>
                <w:rFonts w:asciiTheme="majorHAnsi" w:hAnsiTheme="majorHAnsi" w:cstheme="majorHAnsi"/>
                <w:sz w:val="24"/>
                <w:szCs w:val="24"/>
              </w:rPr>
              <w:t xml:space="preserve">Scenarios that promote </w:t>
            </w:r>
            <w:r w:rsidR="009D4ADF" w:rsidRPr="002B3376">
              <w:rPr>
                <w:rFonts w:asciiTheme="majorHAnsi" w:hAnsiTheme="majorHAnsi" w:cstheme="majorHAnsi"/>
                <w:sz w:val="24"/>
                <w:szCs w:val="24"/>
              </w:rPr>
              <w:t>students generalizing from instruction to use</w:t>
            </w:r>
            <w:r w:rsidRPr="002B3376">
              <w:rPr>
                <w:rFonts w:asciiTheme="majorHAnsi" w:hAnsiTheme="majorHAnsi" w:cstheme="majorHAnsi"/>
                <w:sz w:val="24"/>
                <w:szCs w:val="24"/>
              </w:rPr>
              <w:t>:</w:t>
            </w:r>
          </w:p>
          <w:p w:rsidR="004D1062" w:rsidRPr="002B3376" w:rsidRDefault="009D4ADF" w:rsidP="004D1062">
            <w:pPr>
              <w:pStyle w:val="ListParagraph"/>
              <w:numPr>
                <w:ilvl w:val="1"/>
                <w:numId w:val="4"/>
              </w:numPr>
              <w:rPr>
                <w:rFonts w:asciiTheme="majorHAnsi" w:hAnsiTheme="majorHAnsi" w:cstheme="majorHAnsi"/>
                <w:sz w:val="24"/>
                <w:szCs w:val="24"/>
              </w:rPr>
            </w:pPr>
            <w:r w:rsidRPr="002B3376">
              <w:rPr>
                <w:rFonts w:asciiTheme="majorHAnsi" w:hAnsiTheme="majorHAnsi" w:cstheme="majorHAnsi"/>
                <w:sz w:val="24"/>
                <w:szCs w:val="24"/>
              </w:rPr>
              <w:t>Include v</w:t>
            </w:r>
            <w:r w:rsidR="004D1062" w:rsidRPr="002B3376">
              <w:rPr>
                <w:rFonts w:asciiTheme="majorHAnsi" w:hAnsiTheme="majorHAnsi" w:cstheme="majorHAnsi"/>
                <w:sz w:val="24"/>
                <w:szCs w:val="24"/>
              </w:rPr>
              <w:t>ariations in setting</w:t>
            </w:r>
            <w:r w:rsidRPr="002B3376">
              <w:rPr>
                <w:rFonts w:asciiTheme="majorHAnsi" w:hAnsiTheme="majorHAnsi" w:cstheme="majorHAnsi"/>
                <w:sz w:val="24"/>
                <w:szCs w:val="24"/>
              </w:rPr>
              <w:t>s and situations</w:t>
            </w:r>
            <w:r w:rsidR="004D1062" w:rsidRPr="002B3376">
              <w:rPr>
                <w:rFonts w:asciiTheme="majorHAnsi" w:hAnsiTheme="majorHAnsi" w:cstheme="majorHAnsi"/>
                <w:sz w:val="24"/>
                <w:szCs w:val="24"/>
              </w:rPr>
              <w:t xml:space="preserve"> </w:t>
            </w:r>
          </w:p>
          <w:p w:rsidR="004D1062" w:rsidRPr="002B3376" w:rsidRDefault="009D4ADF" w:rsidP="004D1062">
            <w:pPr>
              <w:pStyle w:val="ListParagraph"/>
              <w:numPr>
                <w:ilvl w:val="1"/>
                <w:numId w:val="4"/>
              </w:numPr>
              <w:rPr>
                <w:rFonts w:asciiTheme="majorHAnsi" w:hAnsiTheme="majorHAnsi" w:cstheme="majorHAnsi"/>
                <w:sz w:val="24"/>
                <w:szCs w:val="24"/>
              </w:rPr>
            </w:pPr>
            <w:r w:rsidRPr="002B3376">
              <w:rPr>
                <w:rFonts w:asciiTheme="majorHAnsi" w:hAnsiTheme="majorHAnsi" w:cstheme="majorHAnsi"/>
                <w:sz w:val="24"/>
                <w:szCs w:val="24"/>
              </w:rPr>
              <w:t>Include potential o</w:t>
            </w:r>
            <w:r w:rsidR="004D1062" w:rsidRPr="002B3376">
              <w:rPr>
                <w:rFonts w:asciiTheme="majorHAnsi" w:hAnsiTheme="majorHAnsi" w:cstheme="majorHAnsi"/>
                <w:sz w:val="24"/>
                <w:szCs w:val="24"/>
              </w:rPr>
              <w:t>bstacles students may encounter and how to overcome the obstacle</w:t>
            </w:r>
          </w:p>
        </w:tc>
      </w:tr>
      <w:tr w:rsidR="005120A9" w:rsidRPr="002B3376" w:rsidTr="00F74102">
        <w:tc>
          <w:tcPr>
            <w:tcW w:w="810" w:type="dxa"/>
          </w:tcPr>
          <w:p w:rsidR="005120A9" w:rsidRPr="002B3376" w:rsidRDefault="005120A9" w:rsidP="004D1062">
            <w:pPr>
              <w:rPr>
                <w:rFonts w:asciiTheme="majorHAnsi" w:hAnsiTheme="majorHAnsi" w:cstheme="majorHAnsi"/>
                <w:sz w:val="24"/>
                <w:szCs w:val="24"/>
              </w:rPr>
            </w:pPr>
          </w:p>
        </w:tc>
        <w:tc>
          <w:tcPr>
            <w:tcW w:w="9360" w:type="dxa"/>
          </w:tcPr>
          <w:p w:rsidR="005120A9" w:rsidRPr="002B3376" w:rsidRDefault="00833F8D" w:rsidP="004D1062">
            <w:pPr>
              <w:rPr>
                <w:rFonts w:asciiTheme="majorHAnsi" w:hAnsiTheme="majorHAnsi" w:cstheme="majorHAnsi"/>
                <w:sz w:val="24"/>
                <w:szCs w:val="24"/>
              </w:rPr>
            </w:pPr>
            <w:r w:rsidRPr="002B3376">
              <w:rPr>
                <w:rFonts w:asciiTheme="majorHAnsi" w:hAnsiTheme="majorHAnsi" w:cstheme="majorHAnsi"/>
                <w:sz w:val="24"/>
                <w:szCs w:val="24"/>
              </w:rPr>
              <w:t>Students receive an electronic or print handout of the expectations</w:t>
            </w: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rPr>
                <w:rFonts w:asciiTheme="majorHAnsi" w:hAnsiTheme="majorHAnsi" w:cstheme="majorHAnsi"/>
                <w:sz w:val="24"/>
                <w:szCs w:val="24"/>
              </w:rPr>
            </w:pPr>
            <w:r w:rsidRPr="002B3376">
              <w:rPr>
                <w:rFonts w:asciiTheme="majorHAnsi" w:hAnsiTheme="majorHAnsi" w:cstheme="majorHAnsi"/>
                <w:sz w:val="24"/>
                <w:szCs w:val="24"/>
              </w:rPr>
              <w:t>The lesson includes at least one opportunity for students to generate knowledge about the topic:</w:t>
            </w:r>
          </w:p>
          <w:p w:rsidR="003471AD" w:rsidRPr="002B3376" w:rsidRDefault="003471AD" w:rsidP="003471AD">
            <w:pPr>
              <w:pStyle w:val="ListParagraph"/>
              <w:numPr>
                <w:ilvl w:val="0"/>
                <w:numId w:val="5"/>
              </w:numPr>
              <w:rPr>
                <w:rFonts w:asciiTheme="majorHAnsi" w:hAnsiTheme="majorHAnsi" w:cstheme="majorHAnsi"/>
                <w:sz w:val="24"/>
                <w:szCs w:val="24"/>
              </w:rPr>
            </w:pPr>
            <w:r w:rsidRPr="002B3376">
              <w:rPr>
                <w:rFonts w:asciiTheme="majorHAnsi" w:hAnsiTheme="majorHAnsi" w:cstheme="majorHAnsi"/>
                <w:sz w:val="24"/>
                <w:szCs w:val="24"/>
              </w:rPr>
              <w:t>Brainstorm examples and non-examples</w:t>
            </w:r>
          </w:p>
          <w:p w:rsidR="003471AD" w:rsidRPr="002B3376" w:rsidRDefault="003471AD" w:rsidP="003471AD">
            <w:pPr>
              <w:pStyle w:val="ListParagraph"/>
              <w:numPr>
                <w:ilvl w:val="0"/>
                <w:numId w:val="5"/>
              </w:numPr>
              <w:rPr>
                <w:rFonts w:asciiTheme="majorHAnsi" w:hAnsiTheme="majorHAnsi" w:cstheme="majorHAnsi"/>
                <w:sz w:val="24"/>
                <w:szCs w:val="24"/>
              </w:rPr>
            </w:pPr>
            <w:r w:rsidRPr="002B3376">
              <w:rPr>
                <w:rFonts w:asciiTheme="majorHAnsi" w:hAnsiTheme="majorHAnsi" w:cstheme="majorHAnsi"/>
                <w:sz w:val="24"/>
                <w:szCs w:val="24"/>
              </w:rPr>
              <w:t>Problem</w:t>
            </w:r>
            <w:r w:rsidR="009D4ADF" w:rsidRPr="002B3376">
              <w:rPr>
                <w:rFonts w:asciiTheme="majorHAnsi" w:hAnsiTheme="majorHAnsi" w:cstheme="majorHAnsi"/>
                <w:sz w:val="24"/>
                <w:szCs w:val="24"/>
              </w:rPr>
              <w:t>-</w:t>
            </w:r>
            <w:r w:rsidRPr="002B3376">
              <w:rPr>
                <w:rFonts w:asciiTheme="majorHAnsi" w:hAnsiTheme="majorHAnsi" w:cstheme="majorHAnsi"/>
                <w:sz w:val="24"/>
                <w:szCs w:val="24"/>
              </w:rPr>
              <w:t>solve</w:t>
            </w:r>
          </w:p>
          <w:p w:rsidR="003471AD" w:rsidRPr="002B3376" w:rsidRDefault="003471AD" w:rsidP="003471AD">
            <w:pPr>
              <w:pStyle w:val="ListParagraph"/>
              <w:numPr>
                <w:ilvl w:val="0"/>
                <w:numId w:val="5"/>
              </w:numPr>
              <w:rPr>
                <w:rFonts w:asciiTheme="majorHAnsi" w:hAnsiTheme="majorHAnsi" w:cstheme="majorHAnsi"/>
                <w:sz w:val="24"/>
                <w:szCs w:val="24"/>
              </w:rPr>
            </w:pPr>
            <w:r w:rsidRPr="002B3376">
              <w:rPr>
                <w:rFonts w:asciiTheme="majorHAnsi" w:hAnsiTheme="majorHAnsi" w:cstheme="majorHAnsi"/>
                <w:sz w:val="24"/>
                <w:szCs w:val="24"/>
              </w:rPr>
              <w:t>Contribute suggestions or feedback to shape a decision</w:t>
            </w:r>
          </w:p>
          <w:p w:rsidR="003471AD" w:rsidRPr="002B3376" w:rsidRDefault="003471AD" w:rsidP="003471AD">
            <w:pPr>
              <w:rPr>
                <w:rFonts w:asciiTheme="majorHAnsi" w:hAnsiTheme="majorHAnsi" w:cstheme="majorHAnsi"/>
                <w:sz w:val="24"/>
                <w:szCs w:val="24"/>
              </w:rPr>
            </w:pP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jc w:val="center"/>
              <w:rPr>
                <w:rFonts w:asciiTheme="majorHAnsi" w:hAnsiTheme="majorHAnsi" w:cstheme="majorHAnsi"/>
                <w:b/>
                <w:sz w:val="24"/>
                <w:szCs w:val="24"/>
              </w:rPr>
            </w:pPr>
            <w:r w:rsidRPr="002B3376">
              <w:rPr>
                <w:rFonts w:asciiTheme="majorHAnsi" w:hAnsiTheme="majorHAnsi" w:cstheme="majorHAnsi"/>
                <w:b/>
                <w:sz w:val="24"/>
                <w:szCs w:val="24"/>
              </w:rPr>
              <w:t>PRACTICE (DO)</w:t>
            </w: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rPr>
                <w:rFonts w:asciiTheme="majorHAnsi" w:hAnsiTheme="majorHAnsi" w:cstheme="majorHAnsi"/>
                <w:sz w:val="24"/>
                <w:szCs w:val="24"/>
              </w:rPr>
            </w:pPr>
            <w:r w:rsidRPr="002B3376">
              <w:rPr>
                <w:rFonts w:asciiTheme="majorHAnsi" w:hAnsiTheme="majorHAnsi" w:cstheme="majorHAnsi"/>
                <w:sz w:val="24"/>
                <w:szCs w:val="24"/>
              </w:rPr>
              <w:t>Students have an immediate opportunity to practice what they have learned:</w:t>
            </w:r>
          </w:p>
          <w:p w:rsidR="003471AD" w:rsidRPr="002B3376" w:rsidRDefault="003471AD" w:rsidP="003471AD">
            <w:pPr>
              <w:pStyle w:val="ListParagraph"/>
              <w:numPr>
                <w:ilvl w:val="0"/>
                <w:numId w:val="3"/>
              </w:numPr>
              <w:rPr>
                <w:rFonts w:asciiTheme="majorHAnsi" w:hAnsiTheme="majorHAnsi" w:cstheme="majorHAnsi"/>
                <w:sz w:val="24"/>
                <w:szCs w:val="24"/>
              </w:rPr>
            </w:pPr>
            <w:r w:rsidRPr="002B3376">
              <w:rPr>
                <w:rFonts w:asciiTheme="majorHAnsi" w:hAnsiTheme="majorHAnsi" w:cstheme="majorHAnsi"/>
                <w:sz w:val="24"/>
                <w:szCs w:val="24"/>
              </w:rPr>
              <w:t>In-location</w:t>
            </w:r>
            <w:r w:rsidR="009D4ADF" w:rsidRPr="002B3376">
              <w:rPr>
                <w:rFonts w:asciiTheme="majorHAnsi" w:hAnsiTheme="majorHAnsi" w:cstheme="majorHAnsi"/>
                <w:sz w:val="24"/>
                <w:szCs w:val="24"/>
              </w:rPr>
              <w:t xml:space="preserve"> practice</w:t>
            </w:r>
            <w:r w:rsidRPr="002B3376">
              <w:rPr>
                <w:rFonts w:asciiTheme="majorHAnsi" w:hAnsiTheme="majorHAnsi" w:cstheme="majorHAnsi"/>
                <w:sz w:val="24"/>
                <w:szCs w:val="24"/>
              </w:rPr>
              <w:t xml:space="preserve">: instruction occurs in-location (e.g., cafeteria) and students have an opportunity to practice the expectations and ‘run through’ procedures of the setting </w:t>
            </w:r>
          </w:p>
          <w:p w:rsidR="003471AD" w:rsidRPr="002B3376" w:rsidRDefault="003471AD" w:rsidP="003471AD">
            <w:pPr>
              <w:pStyle w:val="ListParagraph"/>
              <w:numPr>
                <w:ilvl w:val="0"/>
                <w:numId w:val="3"/>
              </w:numPr>
              <w:rPr>
                <w:rFonts w:asciiTheme="majorHAnsi" w:hAnsiTheme="majorHAnsi" w:cstheme="majorHAnsi"/>
                <w:sz w:val="24"/>
                <w:szCs w:val="24"/>
              </w:rPr>
            </w:pPr>
            <w:r w:rsidRPr="002B3376">
              <w:rPr>
                <w:rFonts w:asciiTheme="majorHAnsi" w:hAnsiTheme="majorHAnsi" w:cstheme="majorHAnsi"/>
                <w:sz w:val="24"/>
                <w:szCs w:val="24"/>
              </w:rPr>
              <w:t>Out-of-location</w:t>
            </w:r>
            <w:r w:rsidR="009D4ADF" w:rsidRPr="002B3376">
              <w:rPr>
                <w:rFonts w:asciiTheme="majorHAnsi" w:hAnsiTheme="majorHAnsi" w:cstheme="majorHAnsi"/>
                <w:sz w:val="24"/>
                <w:szCs w:val="24"/>
              </w:rPr>
              <w:t xml:space="preserve"> practice</w:t>
            </w:r>
            <w:r w:rsidRPr="002B3376">
              <w:rPr>
                <w:rFonts w:asciiTheme="majorHAnsi" w:hAnsiTheme="majorHAnsi" w:cstheme="majorHAnsi"/>
                <w:sz w:val="24"/>
                <w:szCs w:val="24"/>
              </w:rPr>
              <w:t xml:space="preserve">: </w:t>
            </w:r>
            <w:r w:rsidR="009D4ADF" w:rsidRPr="002B3376">
              <w:rPr>
                <w:rFonts w:asciiTheme="majorHAnsi" w:hAnsiTheme="majorHAnsi" w:cstheme="majorHAnsi"/>
                <w:sz w:val="24"/>
                <w:szCs w:val="24"/>
              </w:rPr>
              <w:t>instructions occurs in the classroom and students p</w:t>
            </w:r>
            <w:r w:rsidRPr="002B3376">
              <w:rPr>
                <w:rFonts w:asciiTheme="majorHAnsi" w:hAnsiTheme="majorHAnsi" w:cstheme="majorHAnsi"/>
                <w:sz w:val="24"/>
                <w:szCs w:val="24"/>
              </w:rPr>
              <w:t>ractice the expectations in a ‘mock routine’ or application activity</w:t>
            </w:r>
          </w:p>
          <w:p w:rsidR="003471AD" w:rsidRPr="002B3376" w:rsidRDefault="003471AD" w:rsidP="003471AD">
            <w:pPr>
              <w:rPr>
                <w:rFonts w:asciiTheme="majorHAnsi" w:hAnsiTheme="majorHAnsi" w:cstheme="majorHAnsi"/>
                <w:sz w:val="24"/>
                <w:szCs w:val="24"/>
              </w:rPr>
            </w:pP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rPr>
                <w:rFonts w:asciiTheme="majorHAnsi" w:hAnsiTheme="majorHAnsi" w:cstheme="majorHAnsi"/>
                <w:sz w:val="24"/>
                <w:szCs w:val="24"/>
              </w:rPr>
            </w:pPr>
            <w:r w:rsidRPr="002B3376">
              <w:rPr>
                <w:rFonts w:asciiTheme="majorHAnsi" w:hAnsiTheme="majorHAnsi" w:cstheme="majorHAnsi"/>
                <w:sz w:val="24"/>
                <w:szCs w:val="24"/>
              </w:rPr>
              <w:t>The lesson uses a variety of response strategies that ensure students can express what they have learned regardless of literacy level or language.  For example:</w:t>
            </w:r>
          </w:p>
          <w:p w:rsidR="003471AD" w:rsidRPr="002B3376" w:rsidRDefault="003471AD" w:rsidP="003471AD">
            <w:pPr>
              <w:pStyle w:val="ListParagraph"/>
              <w:numPr>
                <w:ilvl w:val="0"/>
                <w:numId w:val="9"/>
              </w:numPr>
              <w:rPr>
                <w:rFonts w:asciiTheme="majorHAnsi" w:hAnsiTheme="majorHAnsi" w:cstheme="majorHAnsi"/>
                <w:sz w:val="24"/>
                <w:szCs w:val="24"/>
              </w:rPr>
            </w:pPr>
            <w:r w:rsidRPr="002B3376">
              <w:rPr>
                <w:rFonts w:asciiTheme="majorHAnsi" w:hAnsiTheme="majorHAnsi" w:cstheme="majorHAnsi"/>
                <w:sz w:val="24"/>
                <w:szCs w:val="24"/>
              </w:rPr>
              <w:t>Response cards</w:t>
            </w:r>
            <w:r w:rsidR="009D4ADF" w:rsidRPr="002B3376">
              <w:rPr>
                <w:rFonts w:asciiTheme="majorHAnsi" w:hAnsiTheme="majorHAnsi" w:cstheme="majorHAnsi"/>
                <w:sz w:val="24"/>
                <w:szCs w:val="24"/>
              </w:rPr>
              <w:t>, response signals,</w:t>
            </w:r>
            <w:r w:rsidRPr="002B3376">
              <w:rPr>
                <w:rFonts w:asciiTheme="majorHAnsi" w:hAnsiTheme="majorHAnsi" w:cstheme="majorHAnsi"/>
                <w:sz w:val="24"/>
                <w:szCs w:val="24"/>
              </w:rPr>
              <w:t xml:space="preserve"> </w:t>
            </w:r>
            <w:r w:rsidR="009D4ADF" w:rsidRPr="002B3376">
              <w:rPr>
                <w:rFonts w:asciiTheme="majorHAnsi" w:hAnsiTheme="majorHAnsi" w:cstheme="majorHAnsi"/>
                <w:sz w:val="24"/>
                <w:szCs w:val="24"/>
              </w:rPr>
              <w:t>or choral responding</w:t>
            </w:r>
          </w:p>
          <w:p w:rsidR="003502B4" w:rsidRDefault="003502B4" w:rsidP="003471AD">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Turn and talk strategies</w:t>
            </w:r>
          </w:p>
          <w:p w:rsidR="003471AD" w:rsidRPr="002B3376" w:rsidRDefault="003471AD" w:rsidP="003471AD">
            <w:pPr>
              <w:pStyle w:val="ListParagraph"/>
              <w:numPr>
                <w:ilvl w:val="0"/>
                <w:numId w:val="9"/>
              </w:numPr>
              <w:rPr>
                <w:rFonts w:asciiTheme="majorHAnsi" w:hAnsiTheme="majorHAnsi" w:cstheme="majorHAnsi"/>
                <w:sz w:val="24"/>
                <w:szCs w:val="24"/>
              </w:rPr>
            </w:pPr>
            <w:r w:rsidRPr="002B3376">
              <w:rPr>
                <w:rFonts w:asciiTheme="majorHAnsi" w:hAnsiTheme="majorHAnsi" w:cstheme="majorHAnsi"/>
                <w:sz w:val="24"/>
                <w:szCs w:val="24"/>
              </w:rPr>
              <w:t xml:space="preserve">Games (e.g., jeopardy), </w:t>
            </w:r>
          </w:p>
          <w:p w:rsidR="003471AD" w:rsidRPr="002B3376" w:rsidRDefault="003471AD" w:rsidP="003471AD">
            <w:pPr>
              <w:pStyle w:val="ListParagraph"/>
              <w:numPr>
                <w:ilvl w:val="0"/>
                <w:numId w:val="9"/>
              </w:numPr>
              <w:rPr>
                <w:rFonts w:asciiTheme="majorHAnsi" w:hAnsiTheme="majorHAnsi" w:cstheme="majorHAnsi"/>
                <w:sz w:val="24"/>
                <w:szCs w:val="24"/>
              </w:rPr>
            </w:pPr>
            <w:r w:rsidRPr="002B3376">
              <w:rPr>
                <w:rFonts w:asciiTheme="majorHAnsi" w:hAnsiTheme="majorHAnsi" w:cstheme="majorHAnsi"/>
                <w:sz w:val="24"/>
                <w:szCs w:val="24"/>
              </w:rPr>
              <w:t>Technology (e.g., Kahoot, selecting pictures, etc.)</w:t>
            </w:r>
          </w:p>
          <w:p w:rsidR="003471AD" w:rsidRPr="002B3376" w:rsidRDefault="003471AD" w:rsidP="003471AD">
            <w:pPr>
              <w:pStyle w:val="ListParagraph"/>
              <w:numPr>
                <w:ilvl w:val="0"/>
                <w:numId w:val="9"/>
              </w:numPr>
              <w:rPr>
                <w:rFonts w:asciiTheme="majorHAnsi" w:hAnsiTheme="majorHAnsi" w:cstheme="majorHAnsi"/>
                <w:sz w:val="24"/>
                <w:szCs w:val="24"/>
              </w:rPr>
            </w:pPr>
            <w:r w:rsidRPr="002B3376">
              <w:rPr>
                <w:rFonts w:asciiTheme="majorHAnsi" w:hAnsiTheme="majorHAnsi" w:cstheme="majorHAnsi"/>
                <w:sz w:val="24"/>
                <w:szCs w:val="24"/>
              </w:rPr>
              <w:t>Movement (e.g., expectations relay race)</w:t>
            </w:r>
          </w:p>
          <w:p w:rsidR="003471AD" w:rsidRPr="002B3376" w:rsidRDefault="003471AD" w:rsidP="003471AD">
            <w:pPr>
              <w:pStyle w:val="ListParagraph"/>
              <w:numPr>
                <w:ilvl w:val="0"/>
                <w:numId w:val="9"/>
              </w:numPr>
              <w:rPr>
                <w:rFonts w:asciiTheme="majorHAnsi" w:hAnsiTheme="majorHAnsi" w:cstheme="majorHAnsi"/>
                <w:sz w:val="24"/>
                <w:szCs w:val="24"/>
              </w:rPr>
            </w:pPr>
            <w:r w:rsidRPr="002B3376">
              <w:rPr>
                <w:rFonts w:asciiTheme="majorHAnsi" w:hAnsiTheme="majorHAnsi" w:cstheme="majorHAnsi"/>
                <w:sz w:val="24"/>
                <w:szCs w:val="24"/>
              </w:rPr>
              <w:t>Creative expression (e.g., graffiti wall)</w:t>
            </w: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jc w:val="center"/>
              <w:rPr>
                <w:rFonts w:asciiTheme="majorHAnsi" w:hAnsiTheme="majorHAnsi" w:cstheme="majorHAnsi"/>
                <w:b/>
                <w:sz w:val="24"/>
                <w:szCs w:val="24"/>
              </w:rPr>
            </w:pPr>
            <w:r w:rsidRPr="002B3376">
              <w:rPr>
                <w:rFonts w:asciiTheme="majorHAnsi" w:hAnsiTheme="majorHAnsi" w:cstheme="majorHAnsi"/>
                <w:b/>
                <w:sz w:val="24"/>
                <w:szCs w:val="24"/>
              </w:rPr>
              <w:t>REVIEW</w:t>
            </w: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rPr>
                <w:rFonts w:asciiTheme="majorHAnsi" w:hAnsiTheme="majorHAnsi" w:cstheme="majorHAnsi"/>
                <w:sz w:val="24"/>
                <w:szCs w:val="24"/>
              </w:rPr>
            </w:pPr>
            <w:r w:rsidRPr="002B3376">
              <w:rPr>
                <w:rFonts w:asciiTheme="majorHAnsi" w:hAnsiTheme="majorHAnsi" w:cstheme="majorHAnsi"/>
                <w:sz w:val="24"/>
                <w:szCs w:val="24"/>
              </w:rPr>
              <w:t>The lesson includes a novel review activity that reflects the interests, preferences, and cultural learning styles of your students:</w:t>
            </w:r>
          </w:p>
          <w:p w:rsidR="003471AD" w:rsidRPr="002B3376" w:rsidRDefault="003471AD" w:rsidP="003471AD">
            <w:pPr>
              <w:pStyle w:val="ListParagraph"/>
              <w:numPr>
                <w:ilvl w:val="0"/>
                <w:numId w:val="3"/>
              </w:numPr>
              <w:rPr>
                <w:rFonts w:asciiTheme="majorHAnsi" w:hAnsiTheme="majorHAnsi" w:cstheme="majorHAnsi"/>
                <w:sz w:val="24"/>
                <w:szCs w:val="24"/>
              </w:rPr>
            </w:pPr>
            <w:r w:rsidRPr="002B3376">
              <w:rPr>
                <w:rFonts w:asciiTheme="majorHAnsi" w:hAnsiTheme="majorHAnsi" w:cstheme="majorHAnsi"/>
                <w:sz w:val="24"/>
                <w:szCs w:val="24"/>
              </w:rPr>
              <w:lastRenderedPageBreak/>
              <w:t>Games (e.g., Jeopardy, Bingo, Tic Tac Toe, Family Feud, Relay Races, etc.)</w:t>
            </w:r>
          </w:p>
          <w:p w:rsidR="003471AD" w:rsidRPr="002B3376" w:rsidRDefault="003471AD" w:rsidP="003471AD">
            <w:pPr>
              <w:pStyle w:val="ListParagraph"/>
              <w:numPr>
                <w:ilvl w:val="0"/>
                <w:numId w:val="3"/>
              </w:numPr>
              <w:rPr>
                <w:rFonts w:asciiTheme="majorHAnsi" w:hAnsiTheme="majorHAnsi" w:cstheme="majorHAnsi"/>
                <w:sz w:val="24"/>
                <w:szCs w:val="24"/>
              </w:rPr>
            </w:pPr>
            <w:r w:rsidRPr="002B3376">
              <w:rPr>
                <w:rFonts w:asciiTheme="majorHAnsi" w:hAnsiTheme="majorHAnsi" w:cstheme="majorHAnsi"/>
                <w:sz w:val="24"/>
                <w:szCs w:val="24"/>
              </w:rPr>
              <w:t>Polls (e.g., Kahoot or Everywhere Poll)</w:t>
            </w:r>
          </w:p>
          <w:p w:rsidR="003471AD" w:rsidRPr="002B3376" w:rsidRDefault="003471AD" w:rsidP="003471AD">
            <w:pPr>
              <w:pStyle w:val="ListParagraph"/>
              <w:numPr>
                <w:ilvl w:val="0"/>
                <w:numId w:val="3"/>
              </w:numPr>
              <w:rPr>
                <w:rFonts w:asciiTheme="majorHAnsi" w:hAnsiTheme="majorHAnsi" w:cstheme="majorHAnsi"/>
                <w:sz w:val="24"/>
                <w:szCs w:val="24"/>
              </w:rPr>
            </w:pPr>
            <w:r w:rsidRPr="002B3376">
              <w:rPr>
                <w:rFonts w:asciiTheme="majorHAnsi" w:hAnsiTheme="majorHAnsi" w:cstheme="majorHAnsi"/>
                <w:sz w:val="24"/>
                <w:szCs w:val="24"/>
              </w:rPr>
              <w:t>Arts (e.g., create a poster, create a graffiti wall, songs, storytelling, poems, etc.)</w:t>
            </w: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jc w:val="center"/>
              <w:rPr>
                <w:rFonts w:asciiTheme="majorHAnsi" w:hAnsiTheme="majorHAnsi" w:cstheme="majorHAnsi"/>
                <w:b/>
                <w:sz w:val="24"/>
                <w:szCs w:val="24"/>
              </w:rPr>
            </w:pPr>
            <w:r w:rsidRPr="002B3376">
              <w:rPr>
                <w:rFonts w:asciiTheme="majorHAnsi" w:hAnsiTheme="majorHAnsi" w:cstheme="majorHAnsi"/>
                <w:b/>
                <w:sz w:val="24"/>
                <w:szCs w:val="24"/>
              </w:rPr>
              <w:t>CONCLUSION</w:t>
            </w:r>
          </w:p>
        </w:tc>
      </w:tr>
      <w:tr w:rsidR="003471AD" w:rsidRPr="002B3376" w:rsidTr="00F74102">
        <w:tc>
          <w:tcPr>
            <w:tcW w:w="810" w:type="dxa"/>
          </w:tcPr>
          <w:p w:rsidR="003471AD" w:rsidRPr="002B3376" w:rsidRDefault="003471AD" w:rsidP="003471AD">
            <w:pPr>
              <w:rPr>
                <w:rFonts w:asciiTheme="majorHAnsi" w:hAnsiTheme="majorHAnsi" w:cstheme="majorHAnsi"/>
                <w:sz w:val="24"/>
                <w:szCs w:val="24"/>
              </w:rPr>
            </w:pPr>
          </w:p>
        </w:tc>
        <w:tc>
          <w:tcPr>
            <w:tcW w:w="9360" w:type="dxa"/>
          </w:tcPr>
          <w:p w:rsidR="003471AD" w:rsidRPr="002B3376" w:rsidRDefault="003471AD" w:rsidP="003471AD">
            <w:pPr>
              <w:rPr>
                <w:rFonts w:asciiTheme="majorHAnsi" w:hAnsiTheme="majorHAnsi" w:cstheme="majorHAnsi"/>
                <w:sz w:val="24"/>
                <w:szCs w:val="24"/>
              </w:rPr>
            </w:pPr>
            <w:r w:rsidRPr="002B3376">
              <w:rPr>
                <w:rFonts w:asciiTheme="majorHAnsi" w:hAnsiTheme="majorHAnsi" w:cstheme="majorHAnsi"/>
                <w:sz w:val="24"/>
                <w:szCs w:val="24"/>
              </w:rPr>
              <w:t>The lesson concludes with walk away points</w:t>
            </w:r>
            <w:r w:rsidR="00AD40C1" w:rsidRPr="002B3376">
              <w:rPr>
                <w:rFonts w:asciiTheme="majorHAnsi" w:hAnsiTheme="majorHAnsi" w:cstheme="majorHAnsi"/>
                <w:sz w:val="24"/>
                <w:szCs w:val="24"/>
              </w:rPr>
              <w:t xml:space="preserve"> and a summary of the learning objective</w:t>
            </w:r>
          </w:p>
        </w:tc>
      </w:tr>
    </w:tbl>
    <w:p w:rsidR="004F0C32" w:rsidRPr="002B3376" w:rsidRDefault="004F0C32">
      <w:pPr>
        <w:rPr>
          <w:rFonts w:asciiTheme="majorHAnsi" w:hAnsiTheme="majorHAnsi" w:cstheme="majorHAnsi"/>
          <w:sz w:val="24"/>
          <w:szCs w:val="24"/>
        </w:rPr>
      </w:pPr>
    </w:p>
    <w:sectPr w:rsidR="004F0C32" w:rsidRPr="002B3376" w:rsidSect="00DE2AC6">
      <w:footerReference w:type="default" r:id="rId7"/>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AC6" w:rsidRDefault="00DE2AC6" w:rsidP="00DE2AC6">
      <w:pPr>
        <w:spacing w:after="0" w:line="240" w:lineRule="auto"/>
      </w:pPr>
      <w:r>
        <w:separator/>
      </w:r>
    </w:p>
  </w:endnote>
  <w:endnote w:type="continuationSeparator" w:id="0">
    <w:p w:rsidR="00DE2AC6" w:rsidRDefault="00DE2AC6" w:rsidP="00DE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6" w:rsidRPr="003471AD" w:rsidRDefault="00DE2AC6" w:rsidP="00DE2AC6">
    <w:pPr>
      <w:pStyle w:val="Footer"/>
      <w:jc w:val="center"/>
      <w:rPr>
        <w:sz w:val="18"/>
      </w:rPr>
    </w:pPr>
    <w:r w:rsidRPr="003471AD">
      <w:rPr>
        <w:sz w:val="18"/>
      </w:rPr>
      <w:t>NJ PBSIS (202</w:t>
    </w:r>
    <w:r w:rsidR="00802364">
      <w:rPr>
        <w:sz w:val="18"/>
      </w:rPr>
      <w:t>1-2022</w:t>
    </w:r>
    <w:r w:rsidRPr="003471AD">
      <w:rPr>
        <w:sz w:val="18"/>
      </w:rPr>
      <w:t>).  NJ PBSIS is sponsored by the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AC6" w:rsidRDefault="00DE2AC6" w:rsidP="00DE2AC6">
      <w:pPr>
        <w:spacing w:after="0" w:line="240" w:lineRule="auto"/>
      </w:pPr>
      <w:r>
        <w:separator/>
      </w:r>
    </w:p>
  </w:footnote>
  <w:footnote w:type="continuationSeparator" w:id="0">
    <w:p w:rsidR="00DE2AC6" w:rsidRDefault="00DE2AC6" w:rsidP="00DE2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90A"/>
    <w:multiLevelType w:val="hybridMultilevel"/>
    <w:tmpl w:val="B9F6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26C8E"/>
    <w:multiLevelType w:val="hybridMultilevel"/>
    <w:tmpl w:val="95A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6E25"/>
    <w:multiLevelType w:val="hybridMultilevel"/>
    <w:tmpl w:val="7BEC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13C09"/>
    <w:multiLevelType w:val="hybridMultilevel"/>
    <w:tmpl w:val="E5C8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72C2"/>
    <w:multiLevelType w:val="hybridMultilevel"/>
    <w:tmpl w:val="01EA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A514D"/>
    <w:multiLevelType w:val="hybridMultilevel"/>
    <w:tmpl w:val="71FA1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56A10"/>
    <w:multiLevelType w:val="hybridMultilevel"/>
    <w:tmpl w:val="501E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9163D"/>
    <w:multiLevelType w:val="hybridMultilevel"/>
    <w:tmpl w:val="B1CE9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A20A4B"/>
    <w:multiLevelType w:val="hybridMultilevel"/>
    <w:tmpl w:val="0D141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5"/>
  </w:num>
  <w:num w:numId="5">
    <w:abstractNumId w:val="6"/>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32"/>
    <w:rsid w:val="0006225F"/>
    <w:rsid w:val="00102F39"/>
    <w:rsid w:val="00141F09"/>
    <w:rsid w:val="00163D62"/>
    <w:rsid w:val="0019100C"/>
    <w:rsid w:val="002B3376"/>
    <w:rsid w:val="00313530"/>
    <w:rsid w:val="003471AD"/>
    <w:rsid w:val="003502B4"/>
    <w:rsid w:val="00461F33"/>
    <w:rsid w:val="004A33AE"/>
    <w:rsid w:val="004D1062"/>
    <w:rsid w:val="004F0C32"/>
    <w:rsid w:val="005120A9"/>
    <w:rsid w:val="00523E74"/>
    <w:rsid w:val="00545FB7"/>
    <w:rsid w:val="00575036"/>
    <w:rsid w:val="005862C6"/>
    <w:rsid w:val="005D58AD"/>
    <w:rsid w:val="005F5C3B"/>
    <w:rsid w:val="006279BF"/>
    <w:rsid w:val="00651E59"/>
    <w:rsid w:val="00682EEB"/>
    <w:rsid w:val="006B5771"/>
    <w:rsid w:val="006C2779"/>
    <w:rsid w:val="00781D46"/>
    <w:rsid w:val="007871F6"/>
    <w:rsid w:val="007960A7"/>
    <w:rsid w:val="007E0D9A"/>
    <w:rsid w:val="00802364"/>
    <w:rsid w:val="00820399"/>
    <w:rsid w:val="00833F8D"/>
    <w:rsid w:val="009033A5"/>
    <w:rsid w:val="00924625"/>
    <w:rsid w:val="00994028"/>
    <w:rsid w:val="009B3C60"/>
    <w:rsid w:val="009D4ADF"/>
    <w:rsid w:val="00A64A80"/>
    <w:rsid w:val="00AD40C1"/>
    <w:rsid w:val="00B30718"/>
    <w:rsid w:val="00CA7A05"/>
    <w:rsid w:val="00CE406E"/>
    <w:rsid w:val="00CF57A6"/>
    <w:rsid w:val="00DE2AC6"/>
    <w:rsid w:val="00E125CB"/>
    <w:rsid w:val="00E8558A"/>
    <w:rsid w:val="00EC53D3"/>
    <w:rsid w:val="00F74102"/>
    <w:rsid w:val="00F7573E"/>
    <w:rsid w:val="00F96164"/>
    <w:rsid w:val="00FF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548B"/>
  <w15:chartTrackingRefBased/>
  <w15:docId w15:val="{258CD702-10E0-4B14-8DFB-4C06EDEE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C32"/>
    <w:pPr>
      <w:ind w:left="720"/>
      <w:contextualSpacing/>
    </w:pPr>
  </w:style>
  <w:style w:type="paragraph" w:styleId="Header">
    <w:name w:val="header"/>
    <w:basedOn w:val="Normal"/>
    <w:link w:val="HeaderChar"/>
    <w:uiPriority w:val="99"/>
    <w:unhideWhenUsed/>
    <w:rsid w:val="00DE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AC6"/>
  </w:style>
  <w:style w:type="paragraph" w:styleId="Footer">
    <w:name w:val="footer"/>
    <w:basedOn w:val="Normal"/>
    <w:link w:val="FooterChar"/>
    <w:uiPriority w:val="99"/>
    <w:unhideWhenUsed/>
    <w:rsid w:val="00DE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8</cp:revision>
  <dcterms:created xsi:type="dcterms:W3CDTF">2021-04-15T12:17:00Z</dcterms:created>
  <dcterms:modified xsi:type="dcterms:W3CDTF">2021-09-03T15:51:00Z</dcterms:modified>
</cp:coreProperties>
</file>