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652" w:rsidRDefault="00425652" w:rsidP="00425652">
      <w:pPr>
        <w:jc w:val="center"/>
        <w:rPr>
          <w:rFonts w:asciiTheme="majorHAnsi" w:hAnsiTheme="majorHAnsi" w:cstheme="majorHAnsi"/>
          <w:sz w:val="28"/>
        </w:rPr>
      </w:pPr>
      <w:r w:rsidRPr="00425652">
        <w:rPr>
          <w:rFonts w:asciiTheme="majorHAnsi" w:hAnsiTheme="majorHAnsi" w:cstheme="majorHAnsi"/>
          <w:sz w:val="28"/>
        </w:rPr>
        <w:t>Intervention Planning Using the Competing Pathway Framework</w:t>
      </w:r>
    </w:p>
    <w:p w:rsidR="00582D76" w:rsidRDefault="00582D76" w:rsidP="00582D76">
      <w:pPr>
        <w:jc w:val="center"/>
        <w:rPr>
          <w:rFonts w:asciiTheme="majorHAnsi" w:hAnsiTheme="majorHAnsi" w:cstheme="majorHAnsi"/>
          <w:sz w:val="28"/>
        </w:rPr>
      </w:pPr>
    </w:p>
    <w:p w:rsidR="00425652" w:rsidRPr="00582D76" w:rsidRDefault="00582D76" w:rsidP="00582D76">
      <w:pPr>
        <w:jc w:val="center"/>
        <w:rPr>
          <w:rFonts w:asciiTheme="majorHAnsi" w:hAnsiTheme="majorHAnsi" w:cstheme="majorHAnsi"/>
          <w:b/>
          <w:sz w:val="28"/>
        </w:rPr>
      </w:pPr>
      <w:r w:rsidRPr="00582D76">
        <w:rPr>
          <w:rFonts w:asciiTheme="majorHAnsi" w:hAnsiTheme="majorHAnsi" w:cstheme="majorHAnsi"/>
          <w:b/>
          <w:sz w:val="28"/>
        </w:rPr>
        <w:t>Behavior Pattern Map</w:t>
      </w:r>
    </w:p>
    <w:tbl>
      <w:tblPr>
        <w:tblStyle w:val="TableGrid"/>
        <w:tblW w:w="0" w:type="auto"/>
        <w:tblLook w:val="04A0" w:firstRow="1" w:lastRow="0" w:firstColumn="1" w:lastColumn="0" w:noHBand="0" w:noVBand="1"/>
      </w:tblPr>
      <w:tblGrid>
        <w:gridCol w:w="2541"/>
        <w:gridCol w:w="2704"/>
        <w:gridCol w:w="2605"/>
        <w:gridCol w:w="2803"/>
        <w:gridCol w:w="2297"/>
      </w:tblGrid>
      <w:tr w:rsidR="00582D76" w:rsidTr="00582D76">
        <w:tc>
          <w:tcPr>
            <w:tcW w:w="2541" w:type="dxa"/>
          </w:tcPr>
          <w:p w:rsidR="00582D76" w:rsidRPr="00582D76" w:rsidRDefault="00582D76" w:rsidP="00582D76">
            <w:pPr>
              <w:jc w:val="center"/>
              <w:rPr>
                <w:rFonts w:asciiTheme="majorHAnsi" w:hAnsiTheme="majorHAnsi" w:cstheme="majorHAnsi"/>
                <w:b/>
                <w:sz w:val="28"/>
              </w:rPr>
            </w:pPr>
            <w:r w:rsidRPr="00582D76">
              <w:rPr>
                <w:rFonts w:asciiTheme="majorHAnsi" w:hAnsiTheme="majorHAnsi" w:cstheme="majorHAnsi"/>
                <w:b/>
                <w:sz w:val="28"/>
              </w:rPr>
              <w:t>Setting Events</w:t>
            </w:r>
          </w:p>
        </w:tc>
        <w:tc>
          <w:tcPr>
            <w:tcW w:w="2704" w:type="dxa"/>
          </w:tcPr>
          <w:p w:rsidR="00582D76" w:rsidRPr="00582D76" w:rsidRDefault="00582D76" w:rsidP="00582D76">
            <w:pPr>
              <w:jc w:val="center"/>
              <w:rPr>
                <w:rFonts w:asciiTheme="majorHAnsi" w:hAnsiTheme="majorHAnsi" w:cstheme="majorHAnsi"/>
                <w:b/>
                <w:sz w:val="28"/>
              </w:rPr>
            </w:pPr>
            <w:r w:rsidRPr="00582D76">
              <w:rPr>
                <w:rFonts w:asciiTheme="majorHAnsi" w:hAnsiTheme="majorHAnsi" w:cstheme="majorHAnsi"/>
                <w:b/>
                <w:sz w:val="28"/>
              </w:rPr>
              <w:t>Antecedent Events</w:t>
            </w:r>
          </w:p>
        </w:tc>
        <w:tc>
          <w:tcPr>
            <w:tcW w:w="2605" w:type="dxa"/>
          </w:tcPr>
          <w:p w:rsidR="00582D76" w:rsidRPr="00582D76" w:rsidRDefault="00582D76" w:rsidP="00582D76">
            <w:pPr>
              <w:jc w:val="center"/>
              <w:rPr>
                <w:rFonts w:asciiTheme="majorHAnsi" w:hAnsiTheme="majorHAnsi" w:cstheme="majorHAnsi"/>
                <w:b/>
                <w:sz w:val="28"/>
              </w:rPr>
            </w:pPr>
            <w:r w:rsidRPr="00582D76">
              <w:rPr>
                <w:rFonts w:asciiTheme="majorHAnsi" w:hAnsiTheme="majorHAnsi" w:cstheme="majorHAnsi"/>
                <w:b/>
                <w:sz w:val="28"/>
              </w:rPr>
              <w:t>Behavior</w:t>
            </w:r>
          </w:p>
        </w:tc>
        <w:tc>
          <w:tcPr>
            <w:tcW w:w="2803" w:type="dxa"/>
          </w:tcPr>
          <w:p w:rsidR="00582D76" w:rsidRPr="00582D76" w:rsidRDefault="00582D76" w:rsidP="00582D76">
            <w:pPr>
              <w:jc w:val="center"/>
              <w:rPr>
                <w:rFonts w:asciiTheme="majorHAnsi" w:hAnsiTheme="majorHAnsi" w:cstheme="majorHAnsi"/>
                <w:b/>
                <w:sz w:val="28"/>
              </w:rPr>
            </w:pPr>
            <w:r w:rsidRPr="00582D76">
              <w:rPr>
                <w:rFonts w:asciiTheme="majorHAnsi" w:hAnsiTheme="majorHAnsi" w:cstheme="majorHAnsi"/>
                <w:b/>
                <w:sz w:val="28"/>
              </w:rPr>
              <w:t>Consequences</w:t>
            </w:r>
          </w:p>
        </w:tc>
        <w:tc>
          <w:tcPr>
            <w:tcW w:w="2297" w:type="dxa"/>
          </w:tcPr>
          <w:p w:rsidR="00582D76" w:rsidRPr="00582D76" w:rsidRDefault="00582D76" w:rsidP="00582D76">
            <w:pPr>
              <w:jc w:val="center"/>
              <w:rPr>
                <w:rFonts w:asciiTheme="majorHAnsi" w:hAnsiTheme="majorHAnsi" w:cstheme="majorHAnsi"/>
                <w:b/>
                <w:sz w:val="28"/>
              </w:rPr>
            </w:pPr>
            <w:r w:rsidRPr="00582D76">
              <w:rPr>
                <w:rFonts w:asciiTheme="majorHAnsi" w:hAnsiTheme="majorHAnsi" w:cstheme="majorHAnsi"/>
                <w:b/>
                <w:sz w:val="28"/>
              </w:rPr>
              <w:t>Function / Maintaining Reinforcement</w:t>
            </w:r>
          </w:p>
        </w:tc>
      </w:tr>
      <w:tr w:rsidR="00582D76" w:rsidTr="00582D76">
        <w:tc>
          <w:tcPr>
            <w:tcW w:w="2541" w:type="dxa"/>
          </w:tcPr>
          <w:p w:rsidR="00582D76" w:rsidRDefault="00582D76" w:rsidP="00425652">
            <w:pPr>
              <w:rPr>
                <w:rFonts w:asciiTheme="majorHAnsi" w:hAnsiTheme="majorHAnsi" w:cstheme="majorHAnsi"/>
                <w:sz w:val="28"/>
              </w:rPr>
            </w:pPr>
          </w:p>
        </w:tc>
        <w:tc>
          <w:tcPr>
            <w:tcW w:w="2704" w:type="dxa"/>
          </w:tcPr>
          <w:p w:rsidR="00582D76" w:rsidRDefault="00582D76" w:rsidP="00425652">
            <w:pPr>
              <w:rPr>
                <w:rFonts w:asciiTheme="majorHAnsi" w:hAnsiTheme="majorHAnsi" w:cstheme="majorHAnsi"/>
                <w:sz w:val="28"/>
              </w:rPr>
            </w:pPr>
          </w:p>
        </w:tc>
        <w:tc>
          <w:tcPr>
            <w:tcW w:w="2605" w:type="dxa"/>
          </w:tcPr>
          <w:p w:rsidR="00582D76" w:rsidRDefault="00582D76" w:rsidP="00425652">
            <w:pPr>
              <w:rPr>
                <w:rFonts w:asciiTheme="majorHAnsi" w:hAnsiTheme="majorHAnsi" w:cstheme="majorHAnsi"/>
                <w:sz w:val="28"/>
              </w:rPr>
            </w:pPr>
          </w:p>
        </w:tc>
        <w:tc>
          <w:tcPr>
            <w:tcW w:w="2803" w:type="dxa"/>
          </w:tcPr>
          <w:p w:rsidR="00582D76" w:rsidRDefault="00582D76" w:rsidP="00425652">
            <w:pPr>
              <w:rPr>
                <w:rFonts w:asciiTheme="majorHAnsi" w:hAnsiTheme="majorHAnsi" w:cstheme="majorHAnsi"/>
                <w:sz w:val="28"/>
              </w:rPr>
            </w:pPr>
          </w:p>
        </w:tc>
        <w:tc>
          <w:tcPr>
            <w:tcW w:w="2297" w:type="dxa"/>
          </w:tcPr>
          <w:p w:rsidR="00582D76" w:rsidRDefault="00582D76" w:rsidP="00425652">
            <w:pPr>
              <w:rPr>
                <w:rFonts w:asciiTheme="majorHAnsi" w:hAnsiTheme="majorHAnsi" w:cstheme="majorHAnsi"/>
                <w:sz w:val="28"/>
              </w:rPr>
            </w:pPr>
          </w:p>
        </w:tc>
      </w:tr>
    </w:tbl>
    <w:p w:rsidR="00582D76" w:rsidRDefault="00582D76" w:rsidP="00425652">
      <w:pPr>
        <w:rPr>
          <w:rFonts w:asciiTheme="majorHAnsi" w:hAnsiTheme="majorHAnsi" w:cstheme="majorHAnsi"/>
          <w:sz w:val="28"/>
        </w:rPr>
      </w:pPr>
    </w:p>
    <w:p w:rsidR="008579E1" w:rsidRPr="008579E1" w:rsidRDefault="008579E1" w:rsidP="008579E1">
      <w:pPr>
        <w:jc w:val="center"/>
        <w:rPr>
          <w:rFonts w:asciiTheme="majorHAnsi" w:hAnsiTheme="majorHAnsi" w:cstheme="majorHAnsi"/>
          <w:b/>
          <w:sz w:val="28"/>
        </w:rPr>
      </w:pPr>
      <w:r w:rsidRPr="008579E1">
        <w:rPr>
          <w:rFonts w:asciiTheme="majorHAnsi" w:hAnsiTheme="majorHAnsi" w:cstheme="majorHAnsi"/>
          <w:b/>
          <w:sz w:val="28"/>
        </w:rPr>
        <w:t>Desired / Expected Behavior</w:t>
      </w:r>
    </w:p>
    <w:tbl>
      <w:tblPr>
        <w:tblStyle w:val="TableGrid"/>
        <w:tblW w:w="0" w:type="auto"/>
        <w:tblLook w:val="04A0" w:firstRow="1" w:lastRow="0" w:firstColumn="1" w:lastColumn="0" w:noHBand="0" w:noVBand="1"/>
      </w:tblPr>
      <w:tblGrid>
        <w:gridCol w:w="12950"/>
      </w:tblGrid>
      <w:tr w:rsidR="00425652" w:rsidTr="00425652">
        <w:tc>
          <w:tcPr>
            <w:tcW w:w="12950" w:type="dxa"/>
          </w:tcPr>
          <w:p w:rsidR="00425652" w:rsidRPr="008579E1" w:rsidRDefault="00425652" w:rsidP="00425652">
            <w:pPr>
              <w:rPr>
                <w:rFonts w:asciiTheme="majorHAnsi" w:hAnsiTheme="majorHAnsi" w:cstheme="majorHAnsi"/>
                <w:sz w:val="24"/>
              </w:rPr>
            </w:pPr>
            <w:r w:rsidRPr="008579E1">
              <w:rPr>
                <w:rFonts w:asciiTheme="majorHAnsi" w:hAnsiTheme="majorHAnsi" w:cstheme="majorHAnsi"/>
                <w:sz w:val="24"/>
              </w:rPr>
              <w:t>Desired / Expectation Behavior:</w:t>
            </w:r>
          </w:p>
          <w:p w:rsidR="00425652" w:rsidRDefault="00425652" w:rsidP="00425652">
            <w:pPr>
              <w:rPr>
                <w:rFonts w:asciiTheme="majorHAnsi" w:hAnsiTheme="majorHAnsi" w:cstheme="majorHAnsi"/>
                <w:sz w:val="28"/>
              </w:rPr>
            </w:pPr>
          </w:p>
        </w:tc>
      </w:tr>
    </w:tbl>
    <w:p w:rsidR="00425652" w:rsidRDefault="00425652" w:rsidP="00425652">
      <w:pPr>
        <w:rPr>
          <w:rFonts w:asciiTheme="majorHAnsi" w:hAnsiTheme="majorHAnsi" w:cstheme="majorHAnsi"/>
          <w:sz w:val="28"/>
        </w:rPr>
      </w:pPr>
    </w:p>
    <w:p w:rsidR="008579E1" w:rsidRPr="008579E1" w:rsidRDefault="008579E1" w:rsidP="008579E1">
      <w:pPr>
        <w:jc w:val="center"/>
        <w:rPr>
          <w:rFonts w:asciiTheme="majorHAnsi" w:hAnsiTheme="majorHAnsi" w:cstheme="majorHAnsi"/>
          <w:b/>
          <w:sz w:val="28"/>
        </w:rPr>
      </w:pPr>
      <w:r w:rsidRPr="008579E1">
        <w:rPr>
          <w:rFonts w:asciiTheme="majorHAnsi" w:hAnsiTheme="majorHAnsi" w:cstheme="majorHAnsi"/>
          <w:b/>
          <w:sz w:val="28"/>
        </w:rPr>
        <w:t>Competing Intervention Pathway</w:t>
      </w:r>
    </w:p>
    <w:tbl>
      <w:tblPr>
        <w:tblStyle w:val="TableGrid"/>
        <w:tblW w:w="12955" w:type="dxa"/>
        <w:tblLook w:val="04A0" w:firstRow="1" w:lastRow="0" w:firstColumn="1" w:lastColumn="0" w:noHBand="0" w:noVBand="1"/>
      </w:tblPr>
      <w:tblGrid>
        <w:gridCol w:w="3238"/>
        <w:gridCol w:w="3239"/>
        <w:gridCol w:w="3239"/>
        <w:gridCol w:w="3239"/>
      </w:tblGrid>
      <w:tr w:rsidR="00425652" w:rsidRPr="00425652" w:rsidTr="00425652">
        <w:tc>
          <w:tcPr>
            <w:tcW w:w="3238" w:type="dxa"/>
          </w:tcPr>
          <w:p w:rsidR="00425652" w:rsidRPr="00425652" w:rsidRDefault="00425652" w:rsidP="00425652">
            <w:pPr>
              <w:jc w:val="center"/>
              <w:rPr>
                <w:rFonts w:asciiTheme="majorHAnsi" w:hAnsiTheme="majorHAnsi" w:cstheme="majorHAnsi"/>
                <w:b/>
                <w:sz w:val="24"/>
              </w:rPr>
            </w:pPr>
            <w:r w:rsidRPr="00425652">
              <w:rPr>
                <w:rFonts w:asciiTheme="majorHAnsi" w:hAnsiTheme="majorHAnsi" w:cstheme="majorHAnsi"/>
                <w:b/>
                <w:sz w:val="24"/>
              </w:rPr>
              <w:t>Setting Event Interventions</w:t>
            </w:r>
          </w:p>
        </w:tc>
        <w:tc>
          <w:tcPr>
            <w:tcW w:w="3239" w:type="dxa"/>
          </w:tcPr>
          <w:p w:rsidR="00425652" w:rsidRPr="00425652" w:rsidRDefault="00425652" w:rsidP="00425652">
            <w:pPr>
              <w:jc w:val="center"/>
              <w:rPr>
                <w:rFonts w:asciiTheme="majorHAnsi" w:hAnsiTheme="majorHAnsi" w:cstheme="majorHAnsi"/>
                <w:b/>
                <w:sz w:val="24"/>
              </w:rPr>
            </w:pPr>
            <w:r w:rsidRPr="00425652">
              <w:rPr>
                <w:rFonts w:asciiTheme="majorHAnsi" w:hAnsiTheme="majorHAnsi" w:cstheme="majorHAnsi"/>
                <w:b/>
                <w:sz w:val="24"/>
              </w:rPr>
              <w:t>Antecedent Interventions</w:t>
            </w:r>
          </w:p>
        </w:tc>
        <w:tc>
          <w:tcPr>
            <w:tcW w:w="3239" w:type="dxa"/>
          </w:tcPr>
          <w:p w:rsidR="00425652" w:rsidRPr="00425652" w:rsidRDefault="00425652" w:rsidP="00425652">
            <w:pPr>
              <w:jc w:val="center"/>
              <w:rPr>
                <w:rFonts w:asciiTheme="majorHAnsi" w:hAnsiTheme="majorHAnsi" w:cstheme="majorHAnsi"/>
                <w:b/>
                <w:sz w:val="24"/>
              </w:rPr>
            </w:pPr>
            <w:r w:rsidRPr="00425652">
              <w:rPr>
                <w:rFonts w:asciiTheme="majorHAnsi" w:hAnsiTheme="majorHAnsi" w:cstheme="majorHAnsi"/>
                <w:b/>
                <w:sz w:val="24"/>
              </w:rPr>
              <w:t>Replacement Skills and Expectations</w:t>
            </w:r>
          </w:p>
        </w:tc>
        <w:tc>
          <w:tcPr>
            <w:tcW w:w="3239" w:type="dxa"/>
          </w:tcPr>
          <w:p w:rsidR="00425652" w:rsidRPr="00425652" w:rsidRDefault="00425652" w:rsidP="00425652">
            <w:pPr>
              <w:jc w:val="center"/>
              <w:rPr>
                <w:rFonts w:asciiTheme="majorHAnsi" w:hAnsiTheme="majorHAnsi" w:cstheme="majorHAnsi"/>
                <w:b/>
                <w:sz w:val="24"/>
              </w:rPr>
            </w:pPr>
            <w:r w:rsidRPr="00425652">
              <w:rPr>
                <w:rFonts w:asciiTheme="majorHAnsi" w:hAnsiTheme="majorHAnsi" w:cstheme="majorHAnsi"/>
                <w:b/>
                <w:sz w:val="24"/>
              </w:rPr>
              <w:t>Reinforcement Patterns</w:t>
            </w:r>
          </w:p>
        </w:tc>
      </w:tr>
      <w:tr w:rsidR="00425652" w:rsidRPr="00425652" w:rsidTr="00425652">
        <w:tc>
          <w:tcPr>
            <w:tcW w:w="3238" w:type="dxa"/>
          </w:tcPr>
          <w:p w:rsidR="00425652" w:rsidRDefault="00425652" w:rsidP="008579E1">
            <w:pPr>
              <w:jc w:val="center"/>
              <w:rPr>
                <w:rFonts w:asciiTheme="majorHAnsi" w:hAnsiTheme="majorHAnsi" w:cstheme="majorHAnsi"/>
                <w:sz w:val="24"/>
              </w:rPr>
            </w:pPr>
            <w:r w:rsidRPr="008579E1">
              <w:rPr>
                <w:rFonts w:asciiTheme="majorHAnsi" w:hAnsiTheme="majorHAnsi" w:cstheme="majorHAnsi"/>
                <w:b/>
                <w:sz w:val="24"/>
              </w:rPr>
              <w:t>In Class Interventions</w:t>
            </w:r>
          </w:p>
          <w:p w:rsidR="008579E1" w:rsidRPr="00425652" w:rsidRDefault="008579E1">
            <w:pPr>
              <w:rPr>
                <w:rFonts w:asciiTheme="majorHAnsi" w:hAnsiTheme="majorHAnsi" w:cstheme="majorHAnsi"/>
                <w:sz w:val="24"/>
              </w:rPr>
            </w:pPr>
          </w:p>
          <w:p w:rsidR="00425652" w:rsidRPr="00425652" w:rsidRDefault="00425652">
            <w:pPr>
              <w:rPr>
                <w:rFonts w:asciiTheme="majorHAnsi" w:hAnsiTheme="majorHAnsi" w:cstheme="majorHAnsi"/>
                <w:sz w:val="24"/>
              </w:rPr>
            </w:pPr>
          </w:p>
          <w:p w:rsidR="00425652" w:rsidRPr="00425652" w:rsidRDefault="00425652">
            <w:pPr>
              <w:rPr>
                <w:rFonts w:asciiTheme="majorHAnsi" w:hAnsiTheme="majorHAnsi" w:cstheme="majorHAnsi"/>
                <w:sz w:val="24"/>
              </w:rPr>
            </w:pPr>
          </w:p>
        </w:tc>
        <w:tc>
          <w:tcPr>
            <w:tcW w:w="3239" w:type="dxa"/>
          </w:tcPr>
          <w:p w:rsidR="00425652" w:rsidRPr="008579E1" w:rsidRDefault="00425652" w:rsidP="008579E1">
            <w:pPr>
              <w:jc w:val="center"/>
              <w:rPr>
                <w:rFonts w:asciiTheme="majorHAnsi" w:hAnsiTheme="majorHAnsi" w:cstheme="majorHAnsi"/>
                <w:b/>
                <w:sz w:val="24"/>
              </w:rPr>
            </w:pPr>
            <w:r w:rsidRPr="008579E1">
              <w:rPr>
                <w:rFonts w:asciiTheme="majorHAnsi" w:hAnsiTheme="majorHAnsi" w:cstheme="majorHAnsi"/>
                <w:b/>
                <w:sz w:val="24"/>
              </w:rPr>
              <w:t>Prevent Unwanted Behavior</w:t>
            </w:r>
          </w:p>
          <w:p w:rsidR="008579E1" w:rsidRPr="00425652" w:rsidRDefault="008579E1">
            <w:pPr>
              <w:rPr>
                <w:rFonts w:asciiTheme="majorHAnsi" w:hAnsiTheme="majorHAnsi" w:cstheme="majorHAnsi"/>
                <w:sz w:val="24"/>
              </w:rPr>
            </w:pPr>
          </w:p>
        </w:tc>
        <w:tc>
          <w:tcPr>
            <w:tcW w:w="3239" w:type="dxa"/>
          </w:tcPr>
          <w:p w:rsidR="00425652" w:rsidRPr="008579E1" w:rsidRDefault="00425652" w:rsidP="008579E1">
            <w:pPr>
              <w:jc w:val="center"/>
              <w:rPr>
                <w:rFonts w:asciiTheme="majorHAnsi" w:hAnsiTheme="majorHAnsi" w:cstheme="majorHAnsi"/>
                <w:b/>
                <w:sz w:val="24"/>
              </w:rPr>
            </w:pPr>
            <w:r w:rsidRPr="008579E1">
              <w:rPr>
                <w:rFonts w:asciiTheme="majorHAnsi" w:hAnsiTheme="majorHAnsi" w:cstheme="majorHAnsi"/>
                <w:b/>
                <w:sz w:val="24"/>
              </w:rPr>
              <w:t>1:1 Functional Replacement</w:t>
            </w:r>
          </w:p>
          <w:p w:rsidR="008579E1" w:rsidRPr="00425652" w:rsidRDefault="008579E1">
            <w:pPr>
              <w:rPr>
                <w:rFonts w:asciiTheme="majorHAnsi" w:hAnsiTheme="majorHAnsi" w:cstheme="majorHAnsi"/>
                <w:sz w:val="24"/>
              </w:rPr>
            </w:pPr>
          </w:p>
        </w:tc>
        <w:tc>
          <w:tcPr>
            <w:tcW w:w="3239" w:type="dxa"/>
          </w:tcPr>
          <w:p w:rsidR="00425652" w:rsidRPr="008579E1" w:rsidRDefault="00425652" w:rsidP="008579E1">
            <w:pPr>
              <w:jc w:val="center"/>
              <w:rPr>
                <w:rFonts w:asciiTheme="majorHAnsi" w:hAnsiTheme="majorHAnsi" w:cstheme="majorHAnsi"/>
                <w:b/>
                <w:sz w:val="24"/>
              </w:rPr>
            </w:pPr>
            <w:r w:rsidRPr="008579E1">
              <w:rPr>
                <w:rFonts w:asciiTheme="majorHAnsi" w:hAnsiTheme="majorHAnsi" w:cstheme="majorHAnsi"/>
                <w:b/>
                <w:sz w:val="24"/>
              </w:rPr>
              <w:t>Planned Reinforcement</w:t>
            </w:r>
          </w:p>
          <w:p w:rsidR="008579E1" w:rsidRPr="00425652" w:rsidRDefault="008579E1">
            <w:pPr>
              <w:rPr>
                <w:rFonts w:asciiTheme="majorHAnsi" w:hAnsiTheme="majorHAnsi" w:cstheme="majorHAnsi"/>
                <w:sz w:val="24"/>
              </w:rPr>
            </w:pPr>
          </w:p>
        </w:tc>
      </w:tr>
      <w:tr w:rsidR="00425652" w:rsidRPr="00425652" w:rsidTr="00425652">
        <w:tc>
          <w:tcPr>
            <w:tcW w:w="3238" w:type="dxa"/>
          </w:tcPr>
          <w:p w:rsidR="00425652" w:rsidRPr="008579E1" w:rsidRDefault="00425652" w:rsidP="008579E1">
            <w:pPr>
              <w:jc w:val="center"/>
              <w:rPr>
                <w:rFonts w:asciiTheme="majorHAnsi" w:hAnsiTheme="majorHAnsi" w:cstheme="majorHAnsi"/>
                <w:b/>
                <w:sz w:val="24"/>
              </w:rPr>
            </w:pPr>
            <w:r w:rsidRPr="008579E1">
              <w:rPr>
                <w:rFonts w:asciiTheme="majorHAnsi" w:hAnsiTheme="majorHAnsi" w:cstheme="majorHAnsi"/>
                <w:b/>
                <w:sz w:val="24"/>
              </w:rPr>
              <w:t>Interventions Occurring Outside of the Classroom</w:t>
            </w:r>
          </w:p>
          <w:p w:rsidR="008579E1" w:rsidRPr="00425652" w:rsidRDefault="008579E1">
            <w:pPr>
              <w:rPr>
                <w:rFonts w:asciiTheme="majorHAnsi" w:hAnsiTheme="majorHAnsi" w:cstheme="majorHAnsi"/>
                <w:sz w:val="24"/>
              </w:rPr>
            </w:pPr>
          </w:p>
          <w:p w:rsidR="00425652" w:rsidRPr="00425652" w:rsidRDefault="00425652">
            <w:pPr>
              <w:rPr>
                <w:rFonts w:asciiTheme="majorHAnsi" w:hAnsiTheme="majorHAnsi" w:cstheme="majorHAnsi"/>
                <w:sz w:val="24"/>
              </w:rPr>
            </w:pPr>
          </w:p>
          <w:p w:rsidR="00425652" w:rsidRPr="00425652" w:rsidRDefault="00425652">
            <w:pPr>
              <w:rPr>
                <w:rFonts w:asciiTheme="majorHAnsi" w:hAnsiTheme="majorHAnsi" w:cstheme="majorHAnsi"/>
                <w:sz w:val="24"/>
              </w:rPr>
            </w:pPr>
          </w:p>
        </w:tc>
        <w:tc>
          <w:tcPr>
            <w:tcW w:w="3239" w:type="dxa"/>
          </w:tcPr>
          <w:p w:rsidR="00425652" w:rsidRPr="008579E1" w:rsidRDefault="00425652" w:rsidP="008579E1">
            <w:pPr>
              <w:jc w:val="center"/>
              <w:rPr>
                <w:rFonts w:asciiTheme="majorHAnsi" w:hAnsiTheme="majorHAnsi" w:cstheme="majorHAnsi"/>
                <w:b/>
                <w:sz w:val="24"/>
              </w:rPr>
            </w:pPr>
            <w:r w:rsidRPr="008579E1">
              <w:rPr>
                <w:rFonts w:asciiTheme="majorHAnsi" w:hAnsiTheme="majorHAnsi" w:cstheme="majorHAnsi"/>
                <w:b/>
                <w:sz w:val="24"/>
              </w:rPr>
              <w:t>Promote Desired Behavior</w:t>
            </w:r>
          </w:p>
          <w:p w:rsidR="008579E1" w:rsidRPr="00425652" w:rsidRDefault="008579E1">
            <w:pPr>
              <w:rPr>
                <w:rFonts w:asciiTheme="majorHAnsi" w:hAnsiTheme="majorHAnsi" w:cstheme="majorHAnsi"/>
                <w:sz w:val="24"/>
              </w:rPr>
            </w:pPr>
          </w:p>
        </w:tc>
        <w:tc>
          <w:tcPr>
            <w:tcW w:w="3239" w:type="dxa"/>
          </w:tcPr>
          <w:p w:rsidR="00425652" w:rsidRPr="008579E1" w:rsidRDefault="00425652" w:rsidP="008579E1">
            <w:pPr>
              <w:jc w:val="center"/>
              <w:rPr>
                <w:rFonts w:asciiTheme="majorHAnsi" w:hAnsiTheme="majorHAnsi" w:cstheme="majorHAnsi"/>
                <w:b/>
                <w:sz w:val="24"/>
              </w:rPr>
            </w:pPr>
            <w:r w:rsidRPr="008579E1">
              <w:rPr>
                <w:rFonts w:asciiTheme="majorHAnsi" w:hAnsiTheme="majorHAnsi" w:cstheme="majorHAnsi"/>
                <w:b/>
                <w:sz w:val="24"/>
              </w:rPr>
              <w:t>Functionally Relevant / Competency Building</w:t>
            </w:r>
          </w:p>
          <w:p w:rsidR="008579E1" w:rsidRPr="00425652" w:rsidRDefault="008579E1">
            <w:pPr>
              <w:rPr>
                <w:rFonts w:asciiTheme="majorHAnsi" w:hAnsiTheme="majorHAnsi" w:cstheme="majorHAnsi"/>
                <w:sz w:val="24"/>
              </w:rPr>
            </w:pPr>
          </w:p>
        </w:tc>
        <w:tc>
          <w:tcPr>
            <w:tcW w:w="3239" w:type="dxa"/>
          </w:tcPr>
          <w:p w:rsidR="00425652" w:rsidRPr="008579E1" w:rsidRDefault="00425652" w:rsidP="008579E1">
            <w:pPr>
              <w:jc w:val="center"/>
              <w:rPr>
                <w:rFonts w:asciiTheme="majorHAnsi" w:hAnsiTheme="majorHAnsi" w:cstheme="majorHAnsi"/>
                <w:b/>
                <w:sz w:val="24"/>
              </w:rPr>
            </w:pPr>
            <w:r w:rsidRPr="008579E1">
              <w:rPr>
                <w:rFonts w:asciiTheme="majorHAnsi" w:hAnsiTheme="majorHAnsi" w:cstheme="majorHAnsi"/>
                <w:b/>
                <w:sz w:val="24"/>
              </w:rPr>
              <w:t>Naturally Occurring Reinforcement</w:t>
            </w:r>
          </w:p>
          <w:p w:rsidR="008579E1" w:rsidRPr="00425652" w:rsidRDefault="008579E1">
            <w:pPr>
              <w:rPr>
                <w:rFonts w:asciiTheme="majorHAnsi" w:hAnsiTheme="majorHAnsi" w:cstheme="majorHAnsi"/>
                <w:sz w:val="24"/>
              </w:rPr>
            </w:pPr>
          </w:p>
        </w:tc>
      </w:tr>
    </w:tbl>
    <w:p w:rsidR="001B3C96" w:rsidRDefault="001B3C96">
      <w:pPr>
        <w:rPr>
          <w:rFonts w:asciiTheme="majorHAnsi" w:hAnsiTheme="majorHAnsi" w:cstheme="majorHAnsi"/>
          <w:sz w:val="24"/>
        </w:rPr>
      </w:pPr>
      <w:bookmarkStart w:id="0" w:name="_GoBack"/>
      <w:bookmarkEnd w:id="0"/>
    </w:p>
    <w:p w:rsidR="008579E1" w:rsidRPr="008579E1" w:rsidRDefault="008579E1" w:rsidP="008579E1">
      <w:pPr>
        <w:jc w:val="center"/>
        <w:rPr>
          <w:rFonts w:asciiTheme="majorHAnsi" w:hAnsiTheme="majorHAnsi" w:cstheme="majorHAnsi"/>
          <w:b/>
          <w:sz w:val="28"/>
        </w:rPr>
      </w:pPr>
      <w:r w:rsidRPr="008579E1">
        <w:rPr>
          <w:rFonts w:asciiTheme="majorHAnsi" w:hAnsiTheme="majorHAnsi" w:cstheme="majorHAnsi"/>
          <w:b/>
          <w:sz w:val="28"/>
        </w:rPr>
        <w:lastRenderedPageBreak/>
        <w:t>Response Plan for Unwanted Behavior</w:t>
      </w:r>
    </w:p>
    <w:tbl>
      <w:tblPr>
        <w:tblStyle w:val="TableGrid"/>
        <w:tblW w:w="0" w:type="auto"/>
        <w:tblLook w:val="04A0" w:firstRow="1" w:lastRow="0" w:firstColumn="1" w:lastColumn="0" w:noHBand="0" w:noVBand="1"/>
      </w:tblPr>
      <w:tblGrid>
        <w:gridCol w:w="2245"/>
        <w:gridCol w:w="5352"/>
        <w:gridCol w:w="5353"/>
      </w:tblGrid>
      <w:tr w:rsidR="008579E1" w:rsidTr="008579E1">
        <w:tc>
          <w:tcPr>
            <w:tcW w:w="2245" w:type="dxa"/>
          </w:tcPr>
          <w:p w:rsidR="008579E1" w:rsidRDefault="008579E1">
            <w:pPr>
              <w:rPr>
                <w:rFonts w:asciiTheme="majorHAnsi" w:hAnsiTheme="majorHAnsi" w:cstheme="majorHAnsi"/>
                <w:sz w:val="24"/>
              </w:rPr>
            </w:pPr>
          </w:p>
        </w:tc>
        <w:tc>
          <w:tcPr>
            <w:tcW w:w="5352" w:type="dxa"/>
          </w:tcPr>
          <w:p w:rsidR="008579E1" w:rsidRDefault="008579E1">
            <w:pPr>
              <w:rPr>
                <w:rFonts w:asciiTheme="majorHAnsi" w:hAnsiTheme="majorHAnsi" w:cstheme="majorHAnsi"/>
                <w:sz w:val="24"/>
              </w:rPr>
            </w:pPr>
            <w:r>
              <w:rPr>
                <w:rFonts w:asciiTheme="majorHAnsi" w:hAnsiTheme="majorHAnsi" w:cstheme="majorHAnsi"/>
                <w:sz w:val="24"/>
              </w:rPr>
              <w:t>What to Look For</w:t>
            </w:r>
          </w:p>
        </w:tc>
        <w:tc>
          <w:tcPr>
            <w:tcW w:w="5353" w:type="dxa"/>
          </w:tcPr>
          <w:p w:rsidR="008579E1" w:rsidRDefault="008579E1">
            <w:pPr>
              <w:rPr>
                <w:rFonts w:asciiTheme="majorHAnsi" w:hAnsiTheme="majorHAnsi" w:cstheme="majorHAnsi"/>
                <w:sz w:val="24"/>
              </w:rPr>
            </w:pPr>
            <w:r>
              <w:rPr>
                <w:rFonts w:asciiTheme="majorHAnsi" w:hAnsiTheme="majorHAnsi" w:cstheme="majorHAnsi"/>
                <w:sz w:val="24"/>
              </w:rPr>
              <w:t xml:space="preserve">How to Respond </w:t>
            </w:r>
          </w:p>
        </w:tc>
      </w:tr>
      <w:tr w:rsidR="008579E1" w:rsidTr="008579E1">
        <w:tc>
          <w:tcPr>
            <w:tcW w:w="2245" w:type="dxa"/>
          </w:tcPr>
          <w:p w:rsidR="008579E1" w:rsidRDefault="008579E1">
            <w:pPr>
              <w:rPr>
                <w:rFonts w:asciiTheme="majorHAnsi" w:hAnsiTheme="majorHAnsi" w:cstheme="majorHAnsi"/>
                <w:sz w:val="24"/>
              </w:rPr>
            </w:pPr>
            <w:r>
              <w:rPr>
                <w:rFonts w:asciiTheme="majorHAnsi" w:hAnsiTheme="majorHAnsi" w:cstheme="majorHAnsi"/>
                <w:sz w:val="24"/>
              </w:rPr>
              <w:t>Precursor Signals</w:t>
            </w:r>
          </w:p>
        </w:tc>
        <w:tc>
          <w:tcPr>
            <w:tcW w:w="5352" w:type="dxa"/>
          </w:tcPr>
          <w:p w:rsidR="008579E1" w:rsidRDefault="008579E1">
            <w:pPr>
              <w:rPr>
                <w:rFonts w:asciiTheme="majorHAnsi" w:hAnsiTheme="majorHAnsi" w:cstheme="majorHAnsi"/>
                <w:sz w:val="24"/>
              </w:rPr>
            </w:pPr>
          </w:p>
        </w:tc>
        <w:tc>
          <w:tcPr>
            <w:tcW w:w="5353" w:type="dxa"/>
          </w:tcPr>
          <w:p w:rsidR="008579E1" w:rsidRDefault="008579E1">
            <w:pPr>
              <w:rPr>
                <w:rFonts w:asciiTheme="majorHAnsi" w:hAnsiTheme="majorHAnsi" w:cstheme="majorHAnsi"/>
                <w:sz w:val="24"/>
              </w:rPr>
            </w:pPr>
          </w:p>
        </w:tc>
      </w:tr>
      <w:tr w:rsidR="008579E1" w:rsidTr="008579E1">
        <w:tc>
          <w:tcPr>
            <w:tcW w:w="2245" w:type="dxa"/>
          </w:tcPr>
          <w:p w:rsidR="008579E1" w:rsidRDefault="008579E1">
            <w:pPr>
              <w:rPr>
                <w:rFonts w:asciiTheme="majorHAnsi" w:hAnsiTheme="majorHAnsi" w:cstheme="majorHAnsi"/>
                <w:sz w:val="24"/>
              </w:rPr>
            </w:pPr>
            <w:r>
              <w:rPr>
                <w:rFonts w:asciiTheme="majorHAnsi" w:hAnsiTheme="majorHAnsi" w:cstheme="majorHAnsi"/>
                <w:sz w:val="24"/>
              </w:rPr>
              <w:t>Initial Occurrence</w:t>
            </w:r>
          </w:p>
        </w:tc>
        <w:tc>
          <w:tcPr>
            <w:tcW w:w="5352" w:type="dxa"/>
          </w:tcPr>
          <w:p w:rsidR="008579E1" w:rsidRDefault="008579E1">
            <w:pPr>
              <w:rPr>
                <w:rFonts w:asciiTheme="majorHAnsi" w:hAnsiTheme="majorHAnsi" w:cstheme="majorHAnsi"/>
                <w:sz w:val="24"/>
              </w:rPr>
            </w:pPr>
          </w:p>
        </w:tc>
        <w:tc>
          <w:tcPr>
            <w:tcW w:w="5353" w:type="dxa"/>
          </w:tcPr>
          <w:p w:rsidR="008579E1" w:rsidRDefault="008579E1">
            <w:pPr>
              <w:rPr>
                <w:rFonts w:asciiTheme="majorHAnsi" w:hAnsiTheme="majorHAnsi" w:cstheme="majorHAnsi"/>
                <w:sz w:val="24"/>
              </w:rPr>
            </w:pPr>
          </w:p>
        </w:tc>
      </w:tr>
      <w:tr w:rsidR="008579E1" w:rsidTr="008579E1">
        <w:tc>
          <w:tcPr>
            <w:tcW w:w="2245" w:type="dxa"/>
          </w:tcPr>
          <w:p w:rsidR="008579E1" w:rsidRDefault="008579E1">
            <w:pPr>
              <w:rPr>
                <w:rFonts w:asciiTheme="majorHAnsi" w:hAnsiTheme="majorHAnsi" w:cstheme="majorHAnsi"/>
                <w:sz w:val="24"/>
              </w:rPr>
            </w:pPr>
            <w:r>
              <w:rPr>
                <w:rFonts w:asciiTheme="majorHAnsi" w:hAnsiTheme="majorHAnsi" w:cstheme="majorHAnsi"/>
                <w:sz w:val="24"/>
              </w:rPr>
              <w:t>Peak Occurrence</w:t>
            </w:r>
          </w:p>
        </w:tc>
        <w:tc>
          <w:tcPr>
            <w:tcW w:w="5352" w:type="dxa"/>
          </w:tcPr>
          <w:p w:rsidR="008579E1" w:rsidRDefault="008579E1">
            <w:pPr>
              <w:rPr>
                <w:rFonts w:asciiTheme="majorHAnsi" w:hAnsiTheme="majorHAnsi" w:cstheme="majorHAnsi"/>
                <w:sz w:val="24"/>
              </w:rPr>
            </w:pPr>
          </w:p>
        </w:tc>
        <w:tc>
          <w:tcPr>
            <w:tcW w:w="5353" w:type="dxa"/>
          </w:tcPr>
          <w:p w:rsidR="008579E1" w:rsidRDefault="008579E1">
            <w:pPr>
              <w:rPr>
                <w:rFonts w:asciiTheme="majorHAnsi" w:hAnsiTheme="majorHAnsi" w:cstheme="majorHAnsi"/>
                <w:sz w:val="24"/>
              </w:rPr>
            </w:pPr>
          </w:p>
        </w:tc>
      </w:tr>
    </w:tbl>
    <w:p w:rsidR="00425652" w:rsidRPr="00425652" w:rsidRDefault="00425652">
      <w:pPr>
        <w:rPr>
          <w:rFonts w:asciiTheme="majorHAnsi" w:hAnsiTheme="majorHAnsi" w:cstheme="majorHAnsi"/>
          <w:sz w:val="24"/>
        </w:rPr>
      </w:pPr>
    </w:p>
    <w:sectPr w:rsidR="00425652" w:rsidRPr="00425652" w:rsidSect="00425652">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9E1" w:rsidRDefault="008579E1" w:rsidP="008579E1">
      <w:pPr>
        <w:spacing w:after="0" w:line="240" w:lineRule="auto"/>
      </w:pPr>
      <w:r>
        <w:separator/>
      </w:r>
    </w:p>
  </w:endnote>
  <w:endnote w:type="continuationSeparator" w:id="0">
    <w:p w:rsidR="008579E1" w:rsidRDefault="008579E1" w:rsidP="0085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9E1" w:rsidRPr="008579E1" w:rsidRDefault="008579E1" w:rsidP="008579E1">
    <w:pPr>
      <w:spacing w:after="0"/>
      <w:jc w:val="center"/>
      <w:rPr>
        <w:rFonts w:ascii="Arial" w:hAnsi="Arial" w:cs="Arial"/>
        <w:sz w:val="14"/>
        <w:szCs w:val="16"/>
      </w:rPr>
    </w:pPr>
    <w:r>
      <w:rPr>
        <w:rFonts w:ascii="Arial" w:hAnsi="Arial" w:cs="Arial"/>
        <w:sz w:val="14"/>
        <w:szCs w:val="16"/>
      </w:rPr>
      <w:t>Adapted from O’Neill et al. (1990).  PBSIS (2021</w:t>
    </w:r>
    <w:r w:rsidR="006F3D5A">
      <w:rPr>
        <w:rFonts w:ascii="Arial" w:hAnsi="Arial" w:cs="Arial"/>
        <w:sz w:val="14"/>
        <w:szCs w:val="16"/>
      </w:rPr>
      <w:t>-2022</w:t>
    </w:r>
    <w:r w:rsidRPr="006B2A3B">
      <w:rPr>
        <w:rFonts w:ascii="Arial" w:hAnsi="Arial" w:cs="Arial"/>
        <w:sz w:val="14"/>
        <w:szCs w:val="16"/>
      </w:rPr>
      <w:t>).  NJ PBSIS is sponsored by New Jersey Department of Education, Office of Special Education in collaboration with The Boggs Center, Rutgers Robert Wood Johnson Medical School.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9E1" w:rsidRDefault="008579E1" w:rsidP="008579E1">
      <w:pPr>
        <w:spacing w:after="0" w:line="240" w:lineRule="auto"/>
      </w:pPr>
      <w:r>
        <w:separator/>
      </w:r>
    </w:p>
  </w:footnote>
  <w:footnote w:type="continuationSeparator" w:id="0">
    <w:p w:rsidR="008579E1" w:rsidRDefault="008579E1" w:rsidP="008579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52"/>
    <w:rsid w:val="001B3C96"/>
    <w:rsid w:val="00425652"/>
    <w:rsid w:val="00582D76"/>
    <w:rsid w:val="006F3D5A"/>
    <w:rsid w:val="0085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E3A7"/>
  <w15:chartTrackingRefBased/>
  <w15:docId w15:val="{BD100D52-E246-4A89-8316-54DFDC39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5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9E1"/>
  </w:style>
  <w:style w:type="paragraph" w:styleId="Footer">
    <w:name w:val="footer"/>
    <w:basedOn w:val="Normal"/>
    <w:link w:val="FooterChar"/>
    <w:uiPriority w:val="99"/>
    <w:unhideWhenUsed/>
    <w:rsid w:val="00857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3</cp:revision>
  <dcterms:created xsi:type="dcterms:W3CDTF">2021-03-23T11:58:00Z</dcterms:created>
  <dcterms:modified xsi:type="dcterms:W3CDTF">2021-08-28T11:16:00Z</dcterms:modified>
</cp:coreProperties>
</file>